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7744" w:rsidRPr="00BD7DB3" w:rsidRDefault="00CF7744" w:rsidP="00BD7DB3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  <w:r w:rsidRPr="00BD7DB3">
        <w:rPr>
          <w:rFonts w:ascii="Times New Roman" w:hAnsi="Times New Roman" w:cs="Times New Roman"/>
          <w:b/>
          <w:i/>
          <w:sz w:val="28"/>
          <w:szCs w:val="28"/>
          <w:lang w:val="uk-UA"/>
        </w:rPr>
        <w:t>Сейсмо</w:t>
      </w:r>
      <w:r w:rsidRPr="00BD7DB3">
        <w:rPr>
          <w:rFonts w:ascii="Times New Roman" w:hAnsi="Times New Roman" w:cs="Times New Roman"/>
          <w:b/>
          <w:i/>
          <w:sz w:val="28"/>
          <w:szCs w:val="28"/>
          <w:lang w:val="kk-KZ"/>
        </w:rPr>
        <w:t>барлау аппаратурасы мен жабдықтары.</w:t>
      </w:r>
    </w:p>
    <w:p w:rsidR="00CF7744" w:rsidRPr="00BD7DB3" w:rsidRDefault="00CF7744" w:rsidP="00BD7DB3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BD7DB3">
        <w:rPr>
          <w:rFonts w:ascii="Times New Roman" w:hAnsi="Times New Roman" w:cs="Times New Roman"/>
          <w:i/>
          <w:sz w:val="28"/>
          <w:szCs w:val="28"/>
          <w:u w:val="single"/>
          <w:lang w:val="kk-KZ"/>
        </w:rPr>
        <w:t>Жоспар</w:t>
      </w:r>
      <w:r w:rsidRPr="00BD7DB3">
        <w:rPr>
          <w:rFonts w:ascii="Times New Roman" w:hAnsi="Times New Roman" w:cs="Times New Roman"/>
          <w:i/>
          <w:sz w:val="28"/>
          <w:szCs w:val="28"/>
          <w:u w:val="single"/>
        </w:rPr>
        <w:t>:</w:t>
      </w:r>
    </w:p>
    <w:p w:rsidR="00CF7744" w:rsidRPr="00BD7DB3" w:rsidRDefault="00CF7744" w:rsidP="00BD7DB3">
      <w:pPr>
        <w:pStyle w:val="a3"/>
        <w:numPr>
          <w:ilvl w:val="0"/>
          <w:numId w:val="1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D7DB3">
        <w:rPr>
          <w:rFonts w:ascii="Times New Roman" w:hAnsi="Times New Roman"/>
          <w:sz w:val="28"/>
          <w:szCs w:val="28"/>
        </w:rPr>
        <w:t>Сейсмостанция.</w:t>
      </w:r>
    </w:p>
    <w:p w:rsidR="00CF7744" w:rsidRPr="00BD7DB3" w:rsidRDefault="00CF7744" w:rsidP="00BD7DB3">
      <w:pPr>
        <w:pStyle w:val="a3"/>
        <w:numPr>
          <w:ilvl w:val="0"/>
          <w:numId w:val="1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D7DB3">
        <w:rPr>
          <w:rFonts w:ascii="Times New Roman" w:hAnsi="Times New Roman"/>
          <w:bCs/>
          <w:sz w:val="28"/>
          <w:szCs w:val="28"/>
          <w:lang w:val="en-US"/>
        </w:rPr>
        <w:t>G</w:t>
      </w:r>
      <w:r w:rsidRPr="00BD7DB3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BD7DB3">
        <w:rPr>
          <w:rFonts w:ascii="Times New Roman" w:hAnsi="Times New Roman"/>
          <w:bCs/>
          <w:sz w:val="28"/>
          <w:szCs w:val="28"/>
          <w:lang w:val="uk-UA"/>
        </w:rPr>
        <w:sym w:font="Symbol" w:char="F0B7"/>
      </w:r>
      <w:r w:rsidRPr="00BD7DB3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BD7DB3">
        <w:rPr>
          <w:rFonts w:ascii="Times New Roman" w:hAnsi="Times New Roman"/>
          <w:bCs/>
          <w:sz w:val="28"/>
          <w:szCs w:val="28"/>
          <w:lang w:val="en-US"/>
        </w:rPr>
        <w:t>DAPS</w:t>
      </w:r>
      <w:r w:rsidRPr="00BD7DB3">
        <w:rPr>
          <w:rFonts w:ascii="Times New Roman" w:hAnsi="Times New Roman"/>
          <w:bCs/>
          <w:sz w:val="28"/>
          <w:szCs w:val="28"/>
          <w:lang w:val="uk-UA"/>
        </w:rPr>
        <w:t>-4</w:t>
      </w:r>
    </w:p>
    <w:p w:rsidR="00CF7744" w:rsidRPr="00BD7DB3" w:rsidRDefault="00CF7744" w:rsidP="00BD7DB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CF7744" w:rsidRPr="00BD7DB3" w:rsidRDefault="00CF7744" w:rsidP="00BD7DB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D7DB3">
        <w:rPr>
          <w:rFonts w:ascii="Times New Roman" w:hAnsi="Times New Roman" w:cs="Times New Roman"/>
          <w:b/>
          <w:bCs/>
          <w:sz w:val="28"/>
          <w:szCs w:val="28"/>
          <w:lang w:val="en-US"/>
        </w:rPr>
        <w:t>G</w:t>
      </w:r>
      <w:r w:rsidRPr="00BD7DB3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Pr="00BD7DB3">
        <w:rPr>
          <w:rFonts w:ascii="Times New Roman" w:hAnsi="Times New Roman" w:cs="Times New Roman"/>
          <w:b/>
          <w:bCs/>
          <w:sz w:val="28"/>
          <w:szCs w:val="28"/>
          <w:lang w:val="uk-UA"/>
        </w:rPr>
        <w:sym w:font="Symbol" w:char="F0B7"/>
      </w:r>
      <w:r w:rsidRPr="00BD7DB3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Pr="00BD7DB3">
        <w:rPr>
          <w:rFonts w:ascii="Times New Roman" w:hAnsi="Times New Roman" w:cs="Times New Roman"/>
          <w:b/>
          <w:bCs/>
          <w:sz w:val="28"/>
          <w:szCs w:val="28"/>
          <w:lang w:val="en-US"/>
        </w:rPr>
        <w:t>DAPS</w:t>
      </w:r>
      <w:r w:rsidRPr="00BD7DB3">
        <w:rPr>
          <w:rFonts w:ascii="Times New Roman" w:hAnsi="Times New Roman" w:cs="Times New Roman"/>
          <w:b/>
          <w:bCs/>
          <w:sz w:val="28"/>
          <w:szCs w:val="28"/>
          <w:lang w:val="uk-UA"/>
        </w:rPr>
        <w:t>-4 (</w:t>
      </w:r>
      <w:r w:rsidRPr="00BD7DB3">
        <w:rPr>
          <w:rFonts w:ascii="Times New Roman" w:hAnsi="Times New Roman" w:cs="Times New Roman"/>
          <w:b/>
          <w:bCs/>
          <w:sz w:val="28"/>
          <w:szCs w:val="28"/>
          <w:lang w:val="en-US"/>
        </w:rPr>
        <w:t>Geophysical</w:t>
      </w:r>
      <w:r w:rsidRPr="00BD7DB3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Pr="00BD7DB3">
        <w:rPr>
          <w:rFonts w:ascii="Times New Roman" w:hAnsi="Times New Roman" w:cs="Times New Roman"/>
          <w:b/>
          <w:bCs/>
          <w:sz w:val="28"/>
          <w:szCs w:val="28"/>
          <w:lang w:val="en-US"/>
        </w:rPr>
        <w:t>Data</w:t>
      </w:r>
      <w:r w:rsidRPr="00BD7DB3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Pr="00BD7DB3">
        <w:rPr>
          <w:rFonts w:ascii="Times New Roman" w:hAnsi="Times New Roman" w:cs="Times New Roman"/>
          <w:b/>
          <w:bCs/>
          <w:sz w:val="28"/>
          <w:szCs w:val="28"/>
          <w:lang w:val="en-US"/>
        </w:rPr>
        <w:t>Acquisition</w:t>
      </w:r>
      <w:r w:rsidRPr="00BD7DB3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Pr="00BD7DB3">
        <w:rPr>
          <w:rFonts w:ascii="Times New Roman" w:hAnsi="Times New Roman" w:cs="Times New Roman"/>
          <w:b/>
          <w:bCs/>
          <w:sz w:val="28"/>
          <w:szCs w:val="28"/>
          <w:lang w:val="en-US"/>
        </w:rPr>
        <w:t>and</w:t>
      </w:r>
      <w:r w:rsidRPr="00BD7DB3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Pr="00BD7DB3">
        <w:rPr>
          <w:rFonts w:ascii="Times New Roman" w:hAnsi="Times New Roman" w:cs="Times New Roman"/>
          <w:b/>
          <w:bCs/>
          <w:sz w:val="28"/>
          <w:szCs w:val="28"/>
          <w:lang w:val="en-US"/>
        </w:rPr>
        <w:t>Processing</w:t>
      </w:r>
      <w:r w:rsidRPr="00BD7DB3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Pr="00BD7DB3">
        <w:rPr>
          <w:rFonts w:ascii="Times New Roman" w:hAnsi="Times New Roman" w:cs="Times New Roman"/>
          <w:b/>
          <w:bCs/>
          <w:sz w:val="28"/>
          <w:szCs w:val="28"/>
          <w:lang w:val="en-US"/>
        </w:rPr>
        <w:t>System</w:t>
      </w:r>
      <w:r w:rsidRPr="00BD7DB3">
        <w:rPr>
          <w:rFonts w:ascii="Times New Roman" w:hAnsi="Times New Roman" w:cs="Times New Roman"/>
          <w:b/>
          <w:bCs/>
          <w:sz w:val="28"/>
          <w:szCs w:val="28"/>
          <w:lang w:val="uk-UA"/>
        </w:rPr>
        <w:t>)</w:t>
      </w:r>
      <w:r w:rsidRPr="00BD7DB3">
        <w:rPr>
          <w:rFonts w:ascii="Times New Roman" w:hAnsi="Times New Roman" w:cs="Times New Roman"/>
          <w:sz w:val="28"/>
          <w:szCs w:val="28"/>
          <w:lang w:val="uk-UA"/>
        </w:rPr>
        <w:t xml:space="preserve"> – қазіргі сейсмикалық барлау практикасында кеңінен қолданылып жүрген алдыңғы қатардағы  сандық телеметряилых сейсмикалық станция.  Төменде, осы станцияның қысқаша сипаттамасы, оның нұсқауына сәйкес (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JGI</w:t>
      </w:r>
      <w:r w:rsidRPr="00BD7DB3">
        <w:rPr>
          <w:rFonts w:ascii="Times New Roman" w:hAnsi="Times New Roman" w:cs="Times New Roman"/>
          <w:sz w:val="28"/>
          <w:szCs w:val="28"/>
          <w:lang w:val="uk-UA"/>
        </w:rPr>
        <w:t>,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Inc</w:t>
      </w:r>
      <w:r w:rsidRPr="00BD7DB3">
        <w:rPr>
          <w:rFonts w:ascii="Times New Roman" w:hAnsi="Times New Roman" w:cs="Times New Roman"/>
          <w:sz w:val="28"/>
          <w:szCs w:val="28"/>
          <w:lang w:val="uk-UA"/>
        </w:rPr>
        <w:t>.1999) беріліп отыр.</w:t>
      </w:r>
    </w:p>
    <w:p w:rsidR="00CF7744" w:rsidRPr="00BD7DB3" w:rsidRDefault="00CF7744" w:rsidP="00BD7DB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CF7744" w:rsidRPr="00BD7DB3" w:rsidRDefault="00CF7744" w:rsidP="00BD7DB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D7DB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F94B469" wp14:editId="16D9ED79">
            <wp:extent cx="5133975" cy="6207125"/>
            <wp:effectExtent l="0" t="0" r="9525" b="3175"/>
            <wp:docPr id="579" name="Рисунок 5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5_8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8973" cy="62131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7744" w:rsidRPr="00BD7DB3" w:rsidRDefault="00CF7744" w:rsidP="00BD7DB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D7DB3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B829845" wp14:editId="4C186C47">
                <wp:simplePos x="0" y="0"/>
                <wp:positionH relativeFrom="column">
                  <wp:posOffset>1672590</wp:posOffset>
                </wp:positionH>
                <wp:positionV relativeFrom="paragraph">
                  <wp:posOffset>54610</wp:posOffset>
                </wp:positionV>
                <wp:extent cx="1730375" cy="923925"/>
                <wp:effectExtent l="0" t="0" r="3175" b="9525"/>
                <wp:wrapNone/>
                <wp:docPr id="576" name="Поле 5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0375" cy="923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7744" w:rsidRDefault="00CF7744" w:rsidP="00CF7744">
                            <w:pPr>
                              <w:ind w:left="545"/>
                              <w:rPr>
                                <w:rFonts w:ascii="Times New Roman KK EK" w:hAnsi="Times New Roman KK EK"/>
                                <w:lang w:val="uk-UA"/>
                              </w:rPr>
                            </w:pPr>
                            <w:r>
                              <w:rPr>
                                <w:rFonts w:ascii="Times New Roman KK EK" w:hAnsi="Times New Roman KK EK"/>
                                <w:lang w:val="uk-UA"/>
                              </w:rPr>
                              <w:t>5.8 - сурет</w:t>
                            </w:r>
                          </w:p>
                          <w:p w:rsidR="00CF7744" w:rsidRPr="00DF7449" w:rsidRDefault="00CF7744" w:rsidP="00CF7744">
                            <w:pPr>
                              <w:jc w:val="center"/>
                              <w:rPr>
                                <w:lang w:val="uk-UA"/>
                              </w:rPr>
                            </w:pPr>
                            <w:r>
                              <w:rPr>
                                <w:rFonts w:ascii="Times New Roman KK EK" w:hAnsi="Times New Roman KK EK"/>
                                <w:lang w:val="en-US"/>
                              </w:rPr>
                              <w:t>G</w:t>
                            </w:r>
                            <w:r>
                              <w:rPr>
                                <w:rFonts w:ascii="Times New Roman KK EK" w:hAnsi="Times New Roman KK EK"/>
                                <w:lang w:val="uk-UA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 KK EK" w:hAnsi="Times New Roman KK EK"/>
                                <w:lang w:val="uk-UA"/>
                              </w:rPr>
                              <w:sym w:font="Symbol" w:char="F0B7"/>
                            </w:r>
                            <w:r>
                              <w:rPr>
                                <w:rFonts w:ascii="Times New Roman KK EK" w:hAnsi="Times New Roman KK EK"/>
                                <w:lang w:val="uk-UA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 KK EK" w:hAnsi="Times New Roman KK EK"/>
                                <w:lang w:val="en-US"/>
                              </w:rPr>
                              <w:t>DAPS</w:t>
                            </w:r>
                            <w:r>
                              <w:rPr>
                                <w:rFonts w:ascii="Times New Roman KK EK" w:hAnsi="Times New Roman KK EK"/>
                                <w:lang w:val="uk-UA"/>
                              </w:rPr>
                              <w:t>-4  бақылау жүйесінің пішін үйлесімі (геометриясы)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B829845" id="_x0000_t202" coordsize="21600,21600" o:spt="202" path="m,l,21600r21600,l21600,xe">
                <v:stroke joinstyle="miter"/>
                <v:path gradientshapeok="t" o:connecttype="rect"/>
              </v:shapetype>
              <v:shape id="Поле 576" o:spid="_x0000_s1026" type="#_x0000_t202" style="position:absolute;left:0;text-align:left;margin-left:131.7pt;margin-top:4.3pt;width:136.25pt;height:7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" stroked="f" strokecolor="blue">
                <v:textbox>
                  <w:txbxContent>
                    <w:p w:rsidR="00CF7744" w:rsidRDefault="00CF7744" w:rsidP="00CF7744">
                      <w:pPr>
                        <w:ind w:left="545"/>
                        <w:rPr>
                          <w:rFonts w:ascii="Times New Roman KK EK" w:hAnsi="Times New Roman KK EK"/>
                          <w:lang w:val="uk-UA"/>
                        </w:rPr>
                      </w:pPr>
                      <w:r>
                        <w:rPr>
                          <w:rFonts w:ascii="Times New Roman KK EK" w:hAnsi="Times New Roman KK EK"/>
                          <w:lang w:val="uk-UA"/>
                        </w:rPr>
                        <w:t>5.8 - сурет</w:t>
                      </w:r>
                    </w:p>
                    <w:p w:rsidR="00CF7744" w:rsidRPr="00DF7449" w:rsidRDefault="00CF7744" w:rsidP="00CF7744">
                      <w:pPr>
                        <w:jc w:val="center"/>
                        <w:rPr>
                          <w:lang w:val="uk-UA"/>
                        </w:rPr>
                      </w:pPr>
                      <w:r>
                        <w:rPr>
                          <w:rFonts w:ascii="Times New Roman KK EK" w:hAnsi="Times New Roman KK EK"/>
                          <w:lang w:val="en-US"/>
                        </w:rPr>
                        <w:t>G</w:t>
                      </w:r>
                      <w:r>
                        <w:rPr>
                          <w:rFonts w:ascii="Times New Roman KK EK" w:hAnsi="Times New Roman KK EK"/>
                          <w:lang w:val="uk-UA"/>
                        </w:rPr>
                        <w:t xml:space="preserve"> </w:t>
                      </w:r>
                      <w:r>
                        <w:rPr>
                          <w:rFonts w:ascii="Times New Roman KK EK" w:hAnsi="Times New Roman KK EK"/>
                          <w:lang w:val="uk-UA"/>
                        </w:rPr>
                        <w:sym w:font="Symbol" w:char="F0B7"/>
                      </w:r>
                      <w:r>
                        <w:rPr>
                          <w:rFonts w:ascii="Times New Roman KK EK" w:hAnsi="Times New Roman KK EK"/>
                          <w:lang w:val="uk-UA"/>
                        </w:rPr>
                        <w:t xml:space="preserve"> </w:t>
                      </w:r>
                      <w:r>
                        <w:rPr>
                          <w:rFonts w:ascii="Times New Roman KK EK" w:hAnsi="Times New Roman KK EK"/>
                          <w:lang w:val="en-US"/>
                        </w:rPr>
                        <w:t>DAPS</w:t>
                      </w:r>
                      <w:r>
                        <w:rPr>
                          <w:rFonts w:ascii="Times New Roman KK EK" w:hAnsi="Times New Roman KK EK"/>
                          <w:lang w:val="uk-UA"/>
                        </w:rPr>
                        <w:t>-4  бақылау жүйесінің пішін үйлесімі (геометриясы)</w:t>
                      </w:r>
                    </w:p>
                  </w:txbxContent>
                </v:textbox>
              </v:shape>
            </w:pict>
          </mc:Fallback>
        </mc:AlternateContent>
      </w:r>
    </w:p>
    <w:p w:rsidR="00CF7744" w:rsidRPr="00BD7DB3" w:rsidRDefault="00CF7744" w:rsidP="00BD7DB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CF7744" w:rsidRPr="00BD7DB3" w:rsidRDefault="00CF7744" w:rsidP="00BD7DB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CF7744" w:rsidRPr="00BD7DB3" w:rsidRDefault="00CF7744" w:rsidP="00BD7DB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D7DB3">
        <w:rPr>
          <w:rFonts w:ascii="Times New Roman" w:hAnsi="Times New Roman" w:cs="Times New Roman"/>
          <w:sz w:val="28"/>
          <w:szCs w:val="28"/>
          <w:lang w:val="en-US"/>
        </w:rPr>
        <w:lastRenderedPageBreak/>
        <w:t>G</w:t>
      </w:r>
      <w:r w:rsidRPr="00BD7DB3">
        <w:rPr>
          <w:rFonts w:ascii="Times New Roman" w:hAnsi="Times New Roman" w:cs="Times New Roman"/>
          <w:sz w:val="28"/>
          <w:szCs w:val="28"/>
          <w:lang w:val="uk-UA"/>
        </w:rPr>
        <w:sym w:font="Symbol" w:char="F0B7"/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DAPS</w:t>
      </w:r>
      <w:r w:rsidRPr="00BD7DB3">
        <w:rPr>
          <w:rFonts w:ascii="Times New Roman" w:hAnsi="Times New Roman" w:cs="Times New Roman"/>
          <w:sz w:val="28"/>
          <w:szCs w:val="28"/>
          <w:lang w:val="uk-UA"/>
        </w:rPr>
        <w:t>-4</w:t>
      </w:r>
      <w:r w:rsidRPr="00BD7DB3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Pr="00BD7DB3">
        <w:rPr>
          <w:rFonts w:ascii="Times New Roman" w:hAnsi="Times New Roman" w:cs="Times New Roman"/>
          <w:sz w:val="28"/>
          <w:szCs w:val="28"/>
          <w:lang w:val="uk-UA"/>
        </w:rPr>
        <w:t>тіркеу қабілеті жоғары, динамикалық диапазоны барынша аумақты (24-битті Дельта-Сигма А/Ц түрлендіргіш), тіркелген сейсмикалық мағлұматтарды (2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BD7DB3">
        <w:rPr>
          <w:rFonts w:ascii="Times New Roman" w:hAnsi="Times New Roman" w:cs="Times New Roman"/>
          <w:sz w:val="28"/>
          <w:szCs w:val="28"/>
          <w:lang w:val="uk-UA"/>
        </w:rPr>
        <w:t>, 3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BD7DB3">
        <w:rPr>
          <w:rFonts w:ascii="Times New Roman" w:hAnsi="Times New Roman" w:cs="Times New Roman"/>
          <w:sz w:val="28"/>
          <w:szCs w:val="28"/>
          <w:lang w:val="uk-UA"/>
        </w:rPr>
        <w:t>) өңдеп талдауға және  көпканалды (канал саны шексіз) тіркеуге мүмкіндігі бар, микротолқынды байланыспен жабдықталған,  компьютерліндірген сейсмикалық жүйе.</w:t>
      </w:r>
    </w:p>
    <w:p w:rsidR="00CF7744" w:rsidRPr="00BD7DB3" w:rsidRDefault="00CF7744" w:rsidP="00BD7DB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D7DB3">
        <w:rPr>
          <w:rFonts w:ascii="Times New Roman" w:hAnsi="Times New Roman" w:cs="Times New Roman"/>
          <w:sz w:val="28"/>
          <w:szCs w:val="28"/>
          <w:lang w:val="uk-UA"/>
        </w:rPr>
        <w:t>Станция бірнеше блоктардан тұрады: орталық тіркеу (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CRU</w:t>
      </w:r>
      <w:r w:rsidRPr="00BD7DB3">
        <w:rPr>
          <w:rFonts w:ascii="Times New Roman" w:hAnsi="Times New Roman" w:cs="Times New Roman"/>
          <w:sz w:val="28"/>
          <w:szCs w:val="28"/>
          <w:lang w:val="uk-UA"/>
        </w:rPr>
        <w:t xml:space="preserve"> – 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Central</w:t>
      </w:r>
      <w:r w:rsidRPr="00BD7DB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Recording</w:t>
      </w:r>
      <w:r w:rsidRPr="00BD7DB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Unit</w:t>
      </w:r>
      <w:r w:rsidRPr="00BD7DB3">
        <w:rPr>
          <w:rFonts w:ascii="Times New Roman" w:hAnsi="Times New Roman" w:cs="Times New Roman"/>
          <w:sz w:val="28"/>
          <w:szCs w:val="28"/>
          <w:lang w:val="uk-UA"/>
        </w:rPr>
        <w:t>), сейсмикалық линияны (каналды) бақылау (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SLCU</w:t>
      </w:r>
      <w:r w:rsidRPr="00BD7DB3">
        <w:rPr>
          <w:rFonts w:ascii="Times New Roman" w:hAnsi="Times New Roman" w:cs="Times New Roman"/>
          <w:sz w:val="28"/>
          <w:szCs w:val="28"/>
          <w:lang w:val="uk-UA"/>
        </w:rPr>
        <w:t xml:space="preserve"> – 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Slave</w:t>
      </w:r>
      <w:r w:rsidRPr="00BD7DB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Control</w:t>
      </w:r>
      <w:r w:rsidRPr="00BD7DB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Unit</w:t>
      </w:r>
      <w:r w:rsidRPr="00BD7DB3">
        <w:rPr>
          <w:rFonts w:ascii="Times New Roman" w:hAnsi="Times New Roman" w:cs="Times New Roman"/>
          <w:sz w:val="28"/>
          <w:szCs w:val="28"/>
          <w:lang w:val="uk-UA"/>
        </w:rPr>
        <w:t>), далалық тіркеу модульдері (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RSU</w:t>
      </w:r>
      <w:r w:rsidRPr="00BD7DB3">
        <w:rPr>
          <w:rFonts w:ascii="Times New Roman" w:hAnsi="Times New Roman" w:cs="Times New Roman"/>
          <w:sz w:val="28"/>
          <w:szCs w:val="28"/>
          <w:lang w:val="uk-UA"/>
        </w:rPr>
        <w:t xml:space="preserve"> – 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Remote</w:t>
      </w:r>
      <w:r w:rsidRPr="00BD7DB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Station</w:t>
      </w:r>
      <w:r w:rsidRPr="00BD7DB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Unit</w:t>
      </w:r>
      <w:r w:rsidRPr="00BD7DB3">
        <w:rPr>
          <w:rFonts w:ascii="Times New Roman" w:hAnsi="Times New Roman" w:cs="Times New Roman"/>
          <w:sz w:val="28"/>
          <w:szCs w:val="28"/>
          <w:lang w:val="uk-UA"/>
        </w:rPr>
        <w:t>) және сандық телеметриялық байланыс кабелі  (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DTC</w:t>
      </w:r>
      <w:r w:rsidRPr="00BD7DB3">
        <w:rPr>
          <w:rFonts w:ascii="Times New Roman" w:hAnsi="Times New Roman" w:cs="Times New Roman"/>
          <w:sz w:val="28"/>
          <w:szCs w:val="28"/>
          <w:lang w:val="uk-UA"/>
        </w:rPr>
        <w:t xml:space="preserve"> – 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Digital</w:t>
      </w:r>
      <w:r w:rsidRPr="00BD7DB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Telemetry</w:t>
      </w:r>
      <w:r w:rsidRPr="00BD7DB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Cable</w:t>
      </w:r>
      <w:r w:rsidRPr="00BD7DB3">
        <w:rPr>
          <w:rFonts w:ascii="Times New Roman" w:hAnsi="Times New Roman" w:cs="Times New Roman"/>
          <w:sz w:val="28"/>
          <w:szCs w:val="28"/>
          <w:lang w:val="uk-UA"/>
        </w:rPr>
        <w:t xml:space="preserve">)  </w:t>
      </w:r>
    </w:p>
    <w:p w:rsidR="00CF7744" w:rsidRPr="00BD7DB3" w:rsidRDefault="00CF7744" w:rsidP="00BD7DB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BD7DB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DC801B8" wp14:editId="1CF6BE72">
            <wp:extent cx="5784215" cy="5370381"/>
            <wp:effectExtent l="0" t="0" r="6985" b="1905"/>
            <wp:docPr id="580" name="Рисунок 5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5_9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96285" cy="53815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7744" w:rsidRPr="00BD7DB3" w:rsidRDefault="00CF7744" w:rsidP="00BD7DB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D7DB3">
        <w:rPr>
          <w:rFonts w:ascii="Times New Roman" w:hAnsi="Times New Roman" w:cs="Times New Roman"/>
          <w:sz w:val="28"/>
          <w:szCs w:val="28"/>
          <w:lang w:val="uk-UA"/>
        </w:rPr>
        <w:t>5.9-сурет</w:t>
      </w:r>
    </w:p>
    <w:p w:rsidR="00CF7744" w:rsidRPr="00BD7DB3" w:rsidRDefault="00CF7744" w:rsidP="00BD7DB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D7DB3">
        <w:rPr>
          <w:rFonts w:ascii="Times New Roman" w:hAnsi="Times New Roman" w:cs="Times New Roman"/>
          <w:sz w:val="28"/>
          <w:szCs w:val="28"/>
          <w:lang w:val="uk-UA"/>
        </w:rPr>
        <w:t>Далалық тіркеу модулі (сейсмоқабылдағыш) және</w:t>
      </w:r>
      <w:r w:rsidRPr="00BD7DB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BD7DB3">
        <w:rPr>
          <w:rFonts w:ascii="Times New Roman" w:hAnsi="Times New Roman" w:cs="Times New Roman"/>
          <w:sz w:val="28"/>
          <w:szCs w:val="28"/>
          <w:lang w:val="uk-UA"/>
        </w:rPr>
        <w:t>қоректердіру көзі (батарея)</w:t>
      </w:r>
    </w:p>
    <w:p w:rsidR="00CF7744" w:rsidRPr="00BD7DB3" w:rsidRDefault="00CF7744" w:rsidP="00BD7DB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CF7744" w:rsidRPr="00BD7DB3" w:rsidRDefault="00CF7744" w:rsidP="00BD7DB3">
      <w:pPr>
        <w:pStyle w:val="a4"/>
        <w:spacing w:after="0"/>
        <w:ind w:left="0" w:firstLine="567"/>
        <w:jc w:val="both"/>
        <w:rPr>
          <w:sz w:val="28"/>
          <w:szCs w:val="28"/>
          <w:lang w:val="uk-UA"/>
        </w:rPr>
      </w:pPr>
      <w:r w:rsidRPr="00BD7DB3">
        <w:rPr>
          <w:sz w:val="28"/>
          <w:szCs w:val="28"/>
          <w:lang w:val="uk-UA"/>
        </w:rPr>
        <w:t xml:space="preserve">1. </w:t>
      </w:r>
      <w:r w:rsidRPr="00BD7DB3">
        <w:rPr>
          <w:i/>
          <w:iCs/>
          <w:sz w:val="28"/>
          <w:szCs w:val="28"/>
          <w:lang w:val="uk-UA"/>
        </w:rPr>
        <w:t>Орталық тіркеу жүйесі</w:t>
      </w:r>
      <w:r w:rsidRPr="00BD7DB3">
        <w:rPr>
          <w:sz w:val="28"/>
          <w:szCs w:val="28"/>
          <w:lang w:val="uk-UA"/>
        </w:rPr>
        <w:t xml:space="preserve"> (</w:t>
      </w:r>
      <w:r w:rsidRPr="00BD7DB3">
        <w:rPr>
          <w:sz w:val="28"/>
          <w:szCs w:val="28"/>
        </w:rPr>
        <w:t>CRU</w:t>
      </w:r>
      <w:r w:rsidRPr="00BD7DB3">
        <w:rPr>
          <w:sz w:val="28"/>
          <w:szCs w:val="28"/>
          <w:lang w:val="uk-UA"/>
        </w:rPr>
        <w:t xml:space="preserve">) станцияның жұмысын тиімду басқару үшін аспаптық комплекс пен  компьютерлік басқару программаларымен жабдықталған. Оның құрамында </w:t>
      </w:r>
      <w:r w:rsidRPr="00BD7DB3">
        <w:rPr>
          <w:sz w:val="28"/>
          <w:szCs w:val="28"/>
        </w:rPr>
        <w:t>Master</w:t>
      </w:r>
      <w:r w:rsidRPr="00BD7DB3">
        <w:rPr>
          <w:sz w:val="28"/>
          <w:szCs w:val="28"/>
          <w:lang w:val="uk-UA"/>
        </w:rPr>
        <w:t xml:space="preserve"> </w:t>
      </w:r>
      <w:r w:rsidRPr="00BD7DB3">
        <w:rPr>
          <w:sz w:val="28"/>
          <w:szCs w:val="28"/>
        </w:rPr>
        <w:t>Unit</w:t>
      </w:r>
      <w:r w:rsidRPr="00BD7DB3">
        <w:rPr>
          <w:sz w:val="28"/>
          <w:szCs w:val="28"/>
          <w:lang w:val="uk-UA"/>
        </w:rPr>
        <w:t xml:space="preserve"> (Мастер-блок) - бір платалық (одноплатный) қуатты  компьютер және ені 12-24 дюймдік график тұрғызушы қондырғы (</w:t>
      </w:r>
      <w:r w:rsidRPr="00BD7DB3">
        <w:rPr>
          <w:sz w:val="28"/>
          <w:szCs w:val="28"/>
        </w:rPr>
        <w:t>Plotter</w:t>
      </w:r>
      <w:r w:rsidRPr="00BD7DB3">
        <w:rPr>
          <w:sz w:val="28"/>
          <w:szCs w:val="28"/>
          <w:lang w:val="uk-UA"/>
        </w:rPr>
        <w:t>) бар.</w:t>
      </w:r>
    </w:p>
    <w:p w:rsidR="00CF7744" w:rsidRPr="00BD7DB3" w:rsidRDefault="00CF7744" w:rsidP="00BD7DB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D7DB3">
        <w:rPr>
          <w:rFonts w:ascii="Times New Roman" w:hAnsi="Times New Roman" w:cs="Times New Roman"/>
          <w:sz w:val="28"/>
          <w:szCs w:val="28"/>
          <w:lang w:val="uk-UA"/>
        </w:rPr>
        <w:lastRenderedPageBreak/>
        <w:t>Компьютерлік басқару программалары станция қондырғыларының жұмысын қадағалайды, сейсмикалық мағлұматтарды өңдеп экранда көрсетеді, қосалқы сейсмикалық шу деңгейін реттейді және бүкіл далалық қондырғыларды тестен өткізеді (тексереді).</w:t>
      </w:r>
    </w:p>
    <w:p w:rsidR="00CF7744" w:rsidRPr="00BD7DB3" w:rsidRDefault="00CF7744" w:rsidP="00BD7DB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D7DB3">
        <w:rPr>
          <w:rFonts w:ascii="Times New Roman" w:hAnsi="Times New Roman" w:cs="Times New Roman"/>
          <w:sz w:val="28"/>
          <w:szCs w:val="28"/>
          <w:lang w:val="uk-UA"/>
        </w:rPr>
        <w:t xml:space="preserve">2. </w:t>
      </w:r>
      <w:r w:rsidRPr="00BD7DB3">
        <w:rPr>
          <w:rFonts w:ascii="Times New Roman" w:hAnsi="Times New Roman" w:cs="Times New Roman"/>
          <w:i/>
          <w:iCs/>
          <w:sz w:val="28"/>
          <w:szCs w:val="28"/>
          <w:lang w:val="uk-UA"/>
        </w:rPr>
        <w:t>Далалық тіркеу модулі</w:t>
      </w:r>
      <w:r w:rsidRPr="00BD7DB3">
        <w:rPr>
          <w:rFonts w:ascii="Times New Roman" w:hAnsi="Times New Roman" w:cs="Times New Roman"/>
          <w:sz w:val="28"/>
          <w:szCs w:val="28"/>
          <w:lang w:val="uk-UA"/>
        </w:rPr>
        <w:t xml:space="preserve"> (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RSU</w:t>
      </w:r>
      <w:r w:rsidRPr="00BD7DB3">
        <w:rPr>
          <w:rFonts w:ascii="Times New Roman" w:hAnsi="Times New Roman" w:cs="Times New Roman"/>
          <w:sz w:val="28"/>
          <w:szCs w:val="28"/>
          <w:lang w:val="uk-UA"/>
        </w:rPr>
        <w:t xml:space="preserve">) тіркеу динамикалық диапазоны аумақты (24 битті Дельта-Сигма А/Ц түрлендіргішті), пайдаланылатын тоқ қуаты - аз  мөлшерде, қорабы – су өткізбейтін және жұмыс істеуі қарапайым аспап. Ток көзі ретінде – сиымдылығы 7 ампер-сағат 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Ni</w:t>
      </w:r>
      <w:r w:rsidRPr="00BD7DB3">
        <w:rPr>
          <w:rFonts w:ascii="Times New Roman" w:hAnsi="Times New Roman" w:cs="Times New Roman"/>
          <w:sz w:val="28"/>
          <w:szCs w:val="28"/>
          <w:lang w:val="uk-UA"/>
        </w:rPr>
        <w:t>-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Cd</w:t>
      </w:r>
      <w:r w:rsidRPr="00BD7DB3">
        <w:rPr>
          <w:rFonts w:ascii="Times New Roman" w:hAnsi="Times New Roman" w:cs="Times New Roman"/>
          <w:sz w:val="28"/>
          <w:szCs w:val="28"/>
          <w:lang w:val="uk-UA"/>
        </w:rPr>
        <w:t xml:space="preserve"> батареясы, ал қосымша - қорғасын-қышқыл батареясы қолданылады.</w:t>
      </w:r>
    </w:p>
    <w:p w:rsidR="00CF7744" w:rsidRPr="00BD7DB3" w:rsidRDefault="00CF7744" w:rsidP="00BD7DB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CF7744" w:rsidRPr="00BD7DB3" w:rsidRDefault="00CF7744" w:rsidP="00BD7DB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BD7DB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0F4E3A5" wp14:editId="0DCE0EAE">
            <wp:extent cx="5787690" cy="4282440"/>
            <wp:effectExtent l="0" t="0" r="3810" b="3810"/>
            <wp:docPr id="581" name="Рисунок 5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5_10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90039" cy="42841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7744" w:rsidRPr="00BD7DB3" w:rsidRDefault="00CF7744" w:rsidP="00BD7DB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D7DB3">
        <w:rPr>
          <w:rFonts w:ascii="Times New Roman" w:hAnsi="Times New Roman" w:cs="Times New Roman"/>
          <w:sz w:val="28"/>
          <w:szCs w:val="28"/>
          <w:lang w:val="uk-UA"/>
        </w:rPr>
        <w:t>5.10-сурет</w:t>
      </w:r>
    </w:p>
    <w:p w:rsidR="00CF7744" w:rsidRPr="00BD7DB3" w:rsidRDefault="00CF7744" w:rsidP="00BD7DB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D7DB3">
        <w:rPr>
          <w:rFonts w:ascii="Times New Roman" w:hAnsi="Times New Roman" w:cs="Times New Roman"/>
          <w:sz w:val="28"/>
          <w:szCs w:val="28"/>
          <w:lang w:val="uk-UA"/>
        </w:rPr>
        <w:t>Орталық тіркеу жүйесіның қондырғылары</w:t>
      </w:r>
    </w:p>
    <w:p w:rsidR="00CF7744" w:rsidRPr="00BD7DB3" w:rsidRDefault="00CF7744" w:rsidP="00BD7DB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CF7744" w:rsidRPr="00BD7DB3" w:rsidRDefault="00CF7744" w:rsidP="00BD7DB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D7DB3">
        <w:rPr>
          <w:rFonts w:ascii="Times New Roman" w:hAnsi="Times New Roman" w:cs="Times New Roman"/>
          <w:sz w:val="28"/>
          <w:szCs w:val="28"/>
          <w:lang w:val="uk-UA"/>
        </w:rPr>
        <w:t xml:space="preserve">3. </w:t>
      </w:r>
      <w:r w:rsidRPr="00BD7DB3">
        <w:rPr>
          <w:rFonts w:ascii="Times New Roman" w:hAnsi="Times New Roman" w:cs="Times New Roman"/>
          <w:i/>
          <w:iCs/>
          <w:sz w:val="28"/>
          <w:szCs w:val="28"/>
          <w:lang w:val="uk-UA"/>
        </w:rPr>
        <w:t>Сейсмикалық линияны бақылау блогы</w:t>
      </w:r>
      <w:r w:rsidRPr="00BD7DB3">
        <w:rPr>
          <w:rFonts w:ascii="Times New Roman" w:hAnsi="Times New Roman" w:cs="Times New Roman"/>
          <w:sz w:val="28"/>
          <w:szCs w:val="28"/>
          <w:lang w:val="uk-UA"/>
        </w:rPr>
        <w:t xml:space="preserve"> (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SLCU</w:t>
      </w:r>
      <w:r w:rsidRPr="00BD7DB3">
        <w:rPr>
          <w:rFonts w:ascii="Times New Roman" w:hAnsi="Times New Roman" w:cs="Times New Roman"/>
          <w:sz w:val="28"/>
          <w:szCs w:val="28"/>
          <w:lang w:val="uk-UA"/>
        </w:rPr>
        <w:t xml:space="preserve">)  - таралу жылдамдығы 32 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BD7DB3">
        <w:rPr>
          <w:rFonts w:ascii="Times New Roman" w:hAnsi="Times New Roman" w:cs="Times New Roman"/>
          <w:sz w:val="28"/>
          <w:szCs w:val="28"/>
          <w:lang w:val="uk-UA"/>
        </w:rPr>
        <w:t>бит/сек-қа тең  арнайы қондырғы.</w:t>
      </w:r>
    </w:p>
    <w:p w:rsidR="00CF7744" w:rsidRPr="00BD7DB3" w:rsidRDefault="00CF7744" w:rsidP="00BD7DB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D7DB3">
        <w:rPr>
          <w:rFonts w:ascii="Times New Roman" w:hAnsi="Times New Roman" w:cs="Times New Roman"/>
          <w:sz w:val="28"/>
          <w:szCs w:val="28"/>
          <w:lang w:val="uk-UA"/>
        </w:rPr>
        <w:t xml:space="preserve">4. </w:t>
      </w:r>
      <w:r w:rsidRPr="00BD7DB3">
        <w:rPr>
          <w:rFonts w:ascii="Times New Roman" w:hAnsi="Times New Roman" w:cs="Times New Roman"/>
          <w:i/>
          <w:iCs/>
          <w:sz w:val="28"/>
          <w:szCs w:val="28"/>
          <w:lang w:val="uk-UA"/>
        </w:rPr>
        <w:t>Сандық телеметриялық байланыс кабелі</w:t>
      </w:r>
      <w:r w:rsidRPr="00BD7DB3">
        <w:rPr>
          <w:rFonts w:ascii="Times New Roman" w:hAnsi="Times New Roman" w:cs="Times New Roman"/>
          <w:sz w:val="28"/>
          <w:szCs w:val="28"/>
          <w:lang w:val="uk-UA"/>
        </w:rPr>
        <w:t xml:space="preserve"> (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DTC</w:t>
      </w:r>
      <w:r w:rsidRPr="00BD7DB3">
        <w:rPr>
          <w:rFonts w:ascii="Times New Roman" w:hAnsi="Times New Roman" w:cs="Times New Roman"/>
          <w:sz w:val="28"/>
          <w:szCs w:val="28"/>
          <w:lang w:val="uk-UA"/>
        </w:rPr>
        <w:t>) сейсмоқабыл-дағыштарды қосатын 6 ажыратқышы бар, ұзындығы 330 м (стандартты ұзындық) екі бөліктен (165 м-ден) тұратын кабель (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DTCL</w:t>
      </w:r>
      <w:r w:rsidRPr="00BD7DB3">
        <w:rPr>
          <w:rFonts w:ascii="Times New Roman" w:hAnsi="Times New Roman" w:cs="Times New Roman"/>
          <w:sz w:val="28"/>
          <w:szCs w:val="28"/>
          <w:lang w:val="uk-UA"/>
        </w:rPr>
        <w:t xml:space="preserve">). Көплиниялы 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DTCM</w:t>
      </w:r>
      <w:r w:rsidRPr="00BD7DB3">
        <w:rPr>
          <w:rFonts w:ascii="Times New Roman" w:hAnsi="Times New Roman" w:cs="Times New Roman"/>
          <w:sz w:val="28"/>
          <w:szCs w:val="28"/>
          <w:lang w:val="uk-UA"/>
        </w:rPr>
        <w:t xml:space="preserve"> кабелі  ұзындығы 250 м  есілген 12 пар кабелден тұрады.</w:t>
      </w:r>
    </w:p>
    <w:p w:rsidR="00CF7744" w:rsidRPr="00BD7DB3" w:rsidRDefault="00CF7744" w:rsidP="00BD7DB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D7DB3">
        <w:rPr>
          <w:rFonts w:ascii="Times New Roman" w:hAnsi="Times New Roman" w:cs="Times New Roman"/>
          <w:sz w:val="28"/>
          <w:szCs w:val="28"/>
          <w:lang w:val="uk-UA"/>
        </w:rPr>
        <w:t xml:space="preserve">5. </w:t>
      </w:r>
      <w:r w:rsidRPr="00BD7DB3">
        <w:rPr>
          <w:rFonts w:ascii="Times New Roman" w:hAnsi="Times New Roman" w:cs="Times New Roman"/>
          <w:i/>
          <w:iCs/>
          <w:sz w:val="28"/>
          <w:szCs w:val="28"/>
          <w:lang w:val="uk-UA"/>
        </w:rPr>
        <w:t xml:space="preserve">Ықшамды (портативный) </w:t>
      </w:r>
      <w:r w:rsidRPr="00BD7DB3">
        <w:rPr>
          <w:rFonts w:ascii="Times New Roman" w:hAnsi="Times New Roman" w:cs="Times New Roman"/>
          <w:sz w:val="28"/>
          <w:szCs w:val="28"/>
          <w:lang w:val="uk-UA"/>
        </w:rPr>
        <w:t>т</w:t>
      </w:r>
      <w:r w:rsidRPr="00BD7DB3">
        <w:rPr>
          <w:rFonts w:ascii="Times New Roman" w:hAnsi="Times New Roman" w:cs="Times New Roman"/>
          <w:i/>
          <w:iCs/>
          <w:sz w:val="28"/>
          <w:szCs w:val="28"/>
          <w:lang w:val="uk-UA"/>
        </w:rPr>
        <w:t xml:space="preserve">рминал </w:t>
      </w:r>
      <w:r w:rsidRPr="00BD7DB3">
        <w:rPr>
          <w:rFonts w:ascii="Times New Roman" w:hAnsi="Times New Roman" w:cs="Times New Roman"/>
          <w:sz w:val="28"/>
          <w:szCs w:val="28"/>
          <w:lang w:val="uk-UA"/>
        </w:rPr>
        <w:t xml:space="preserve"> (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HT</w:t>
      </w:r>
      <w:r w:rsidRPr="00BD7DB3">
        <w:rPr>
          <w:rFonts w:ascii="Times New Roman" w:hAnsi="Times New Roman" w:cs="Times New Roman"/>
          <w:sz w:val="28"/>
          <w:szCs w:val="28"/>
          <w:lang w:val="uk-UA"/>
        </w:rPr>
        <w:t xml:space="preserve">) – 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RSU</w:t>
      </w:r>
      <w:r w:rsidRPr="00BD7DB3">
        <w:rPr>
          <w:rFonts w:ascii="Times New Roman" w:hAnsi="Times New Roman" w:cs="Times New Roman"/>
          <w:sz w:val="28"/>
          <w:szCs w:val="28"/>
          <w:lang w:val="uk-UA"/>
        </w:rPr>
        <w:t xml:space="preserve"> модулін және оның қосылған жерлерін тексеру үшін  қолданылатын автономдық тестер-прибор.</w:t>
      </w:r>
    </w:p>
    <w:p w:rsidR="00CF7744" w:rsidRPr="00BD7DB3" w:rsidRDefault="00CF7744" w:rsidP="00BD7DB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CF7744" w:rsidRPr="00BD7DB3" w:rsidRDefault="00CF7744" w:rsidP="00BD7DB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D7DB3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3515E59B" wp14:editId="24162E39">
            <wp:extent cx="4533900" cy="4714165"/>
            <wp:effectExtent l="0" t="0" r="0" b="0"/>
            <wp:docPr id="582" name="Рисунок 5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5_1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53376" cy="4734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7744" w:rsidRPr="00BD7DB3" w:rsidRDefault="00CF7744" w:rsidP="00BD7DB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D7DB3">
        <w:rPr>
          <w:rFonts w:ascii="Times New Roman" w:hAnsi="Times New Roman" w:cs="Times New Roman"/>
          <w:sz w:val="28"/>
          <w:szCs w:val="28"/>
          <w:lang w:val="uk-UA"/>
        </w:rPr>
        <w:t>5.11-сурет</w:t>
      </w:r>
    </w:p>
    <w:p w:rsidR="00CF7744" w:rsidRPr="00BD7DB3" w:rsidRDefault="00CF7744" w:rsidP="00BD7DB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D7DB3">
        <w:rPr>
          <w:rFonts w:ascii="Times New Roman" w:hAnsi="Times New Roman" w:cs="Times New Roman"/>
          <w:sz w:val="28"/>
          <w:szCs w:val="28"/>
          <w:lang w:val="uk-UA"/>
        </w:rPr>
        <w:t>Дала тіркеу модулі</w:t>
      </w:r>
    </w:p>
    <w:p w:rsidR="00CF7744" w:rsidRPr="00BD7DB3" w:rsidRDefault="00CF7744" w:rsidP="00BD7DB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CF7744" w:rsidRPr="00BD7DB3" w:rsidRDefault="00CF7744" w:rsidP="00BD7DB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D7DB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1F7FC0E" wp14:editId="218D532B">
            <wp:extent cx="4132053" cy="3190863"/>
            <wp:effectExtent l="0" t="0" r="1905" b="0"/>
            <wp:docPr id="583" name="Рисунок 5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5_12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0155" cy="3197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7744" w:rsidRPr="00BD7DB3" w:rsidRDefault="00CF7744" w:rsidP="00BD7DB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D7DB3">
        <w:rPr>
          <w:rFonts w:ascii="Times New Roman" w:hAnsi="Times New Roman" w:cs="Times New Roman"/>
          <w:sz w:val="28"/>
          <w:szCs w:val="28"/>
          <w:lang w:val="uk-UA"/>
        </w:rPr>
        <w:t>5.12 - сурет</w:t>
      </w:r>
    </w:p>
    <w:p w:rsidR="00CF7744" w:rsidRPr="00BD7DB3" w:rsidRDefault="00CF7744" w:rsidP="00BD7DB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D7DB3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BD7DB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BD7DB3">
        <w:rPr>
          <w:rFonts w:ascii="Times New Roman" w:hAnsi="Times New Roman" w:cs="Times New Roman"/>
          <w:sz w:val="28"/>
          <w:szCs w:val="28"/>
          <w:lang w:val="uk-UA"/>
        </w:rPr>
        <w:sym w:font="Symbol" w:char="F0B7"/>
      </w:r>
      <w:r w:rsidRPr="00BD7DB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DAPS</w:t>
      </w:r>
      <w:r w:rsidRPr="00BD7DB3">
        <w:rPr>
          <w:rFonts w:ascii="Times New Roman" w:hAnsi="Times New Roman" w:cs="Times New Roman"/>
          <w:sz w:val="28"/>
          <w:szCs w:val="28"/>
          <w:lang w:val="uk-UA"/>
        </w:rPr>
        <w:t>-4 станциясының далалық қондырғылары</w:t>
      </w:r>
    </w:p>
    <w:p w:rsidR="00CF7744" w:rsidRPr="00BD7DB3" w:rsidRDefault="00CF7744" w:rsidP="00BD7DB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CF7744" w:rsidRPr="00BD7DB3" w:rsidRDefault="00CF7744" w:rsidP="00BD7DB3">
      <w:pPr>
        <w:pStyle w:val="a4"/>
        <w:spacing w:after="0"/>
        <w:ind w:left="0" w:firstLine="567"/>
        <w:jc w:val="both"/>
        <w:rPr>
          <w:sz w:val="28"/>
          <w:szCs w:val="28"/>
          <w:lang w:val="uk-UA"/>
        </w:rPr>
      </w:pPr>
      <w:r w:rsidRPr="00BD7DB3">
        <w:rPr>
          <w:sz w:val="28"/>
          <w:szCs w:val="28"/>
          <w:lang w:val="uk-UA"/>
        </w:rPr>
        <w:lastRenderedPageBreak/>
        <w:t xml:space="preserve">6. </w:t>
      </w:r>
      <w:r w:rsidRPr="00BD7DB3">
        <w:rPr>
          <w:i/>
          <w:iCs/>
          <w:sz w:val="28"/>
          <w:szCs w:val="28"/>
          <w:lang w:val="uk-UA"/>
        </w:rPr>
        <w:t>Радиоканал</w:t>
      </w:r>
      <w:r w:rsidRPr="00BD7DB3">
        <w:rPr>
          <w:sz w:val="28"/>
          <w:szCs w:val="28"/>
          <w:lang w:val="uk-UA"/>
        </w:rPr>
        <w:t xml:space="preserve"> (</w:t>
      </w:r>
      <w:r w:rsidRPr="00BD7DB3">
        <w:rPr>
          <w:sz w:val="28"/>
          <w:szCs w:val="28"/>
          <w:lang w:val="en-US"/>
        </w:rPr>
        <w:t>WAVELINK</w:t>
      </w:r>
      <w:r w:rsidRPr="00BD7DB3">
        <w:rPr>
          <w:sz w:val="28"/>
          <w:szCs w:val="28"/>
          <w:lang w:val="uk-UA"/>
        </w:rPr>
        <w:t>) – 2,4 ГГц/50ГГц жиіліктегі, таралу қашықтығы 800 м/2 км УКВ радио.</w:t>
      </w:r>
    </w:p>
    <w:p w:rsidR="00CF7744" w:rsidRPr="00BD7DB3" w:rsidRDefault="00CF7744" w:rsidP="00BD7DB3">
      <w:pPr>
        <w:pStyle w:val="a4"/>
        <w:spacing w:after="0"/>
        <w:jc w:val="both"/>
        <w:rPr>
          <w:sz w:val="28"/>
          <w:szCs w:val="28"/>
          <w:lang w:val="uk-UA"/>
        </w:rPr>
      </w:pPr>
    </w:p>
    <w:p w:rsidR="00CF7744" w:rsidRPr="00BD7DB3" w:rsidRDefault="00CF7744" w:rsidP="00BD7DB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D7DB3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5BC674C" wp14:editId="67D3B4CF">
                <wp:simplePos x="0" y="0"/>
                <wp:positionH relativeFrom="column">
                  <wp:posOffset>4065905</wp:posOffset>
                </wp:positionH>
                <wp:positionV relativeFrom="paragraph">
                  <wp:posOffset>688975</wp:posOffset>
                </wp:positionV>
                <wp:extent cx="1828800" cy="1943100"/>
                <wp:effectExtent l="0" t="0" r="0" b="0"/>
                <wp:wrapNone/>
                <wp:docPr id="575" name="Поле 5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1943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7744" w:rsidRDefault="00CF7744" w:rsidP="00CF7744">
                            <w:pPr>
                              <w:ind w:left="545"/>
                              <w:jc w:val="center"/>
                              <w:rPr>
                                <w:rFonts w:ascii="Times New Roman KK EK" w:hAnsi="Times New Roman KK EK"/>
                                <w:lang w:val="uk-UA"/>
                              </w:rPr>
                            </w:pPr>
                            <w:r>
                              <w:rPr>
                                <w:rFonts w:ascii="Times New Roman KK EK" w:hAnsi="Times New Roman KK EK"/>
                                <w:lang w:val="uk-UA"/>
                              </w:rPr>
                              <w:t>5.13 - сурет</w:t>
                            </w:r>
                          </w:p>
                          <w:p w:rsidR="00CF7744" w:rsidRDefault="00CF7744" w:rsidP="00CF7744">
                            <w:pPr>
                              <w:jc w:val="center"/>
                              <w:rPr>
                                <w:rFonts w:ascii="Times New Roman KK EK" w:hAnsi="Times New Roman KK EK"/>
                                <w:lang w:val="uk-UA"/>
                              </w:rPr>
                            </w:pPr>
                            <w:r>
                              <w:rPr>
                                <w:rFonts w:ascii="Times New Roman KK EK" w:hAnsi="Times New Roman KK EK"/>
                                <w:lang w:val="uk-UA"/>
                              </w:rPr>
                              <w:t>а – линиялар (каналдар) жайлы  деректер; б- тіркеу процессін бақылау;</w:t>
                            </w:r>
                          </w:p>
                          <w:p w:rsidR="00CF7744" w:rsidRDefault="00CF7744" w:rsidP="00CF7744">
                            <w:pPr>
                              <w:jc w:val="center"/>
                              <w:rPr>
                                <w:rFonts w:ascii="Times New Roman KK EK" w:hAnsi="Times New Roman KK EK"/>
                                <w:lang w:val="uk-UA"/>
                              </w:rPr>
                            </w:pPr>
                            <w:r>
                              <w:rPr>
                                <w:rFonts w:ascii="Times New Roman KK EK" w:hAnsi="Times New Roman KK EK"/>
                                <w:lang w:val="uk-UA"/>
                              </w:rPr>
                              <w:t xml:space="preserve">в- жүйенің өзіндік шуын бақылау </w:t>
                            </w:r>
                          </w:p>
                          <w:p w:rsidR="00CF7744" w:rsidRDefault="00CF7744" w:rsidP="00CF7744">
                            <w:pPr>
                              <w:rPr>
                                <w:lang w:val="uk-U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BC674C" id="Поле 575" o:spid="_x0000_s1027" type="#_x0000_t202" style="position:absolute;left:0;text-align:left;margin-left:320.15pt;margin-top:54.25pt;width:2in;height:15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" stroked="f">
                <v:textbox>
                  <w:txbxContent>
                    <w:p w:rsidR="00CF7744" w:rsidRDefault="00CF7744" w:rsidP="00CF7744">
                      <w:pPr>
                        <w:ind w:left="545"/>
                        <w:jc w:val="center"/>
                        <w:rPr>
                          <w:rFonts w:ascii="Times New Roman KK EK" w:hAnsi="Times New Roman KK EK"/>
                          <w:lang w:val="uk-UA"/>
                        </w:rPr>
                      </w:pPr>
                      <w:r>
                        <w:rPr>
                          <w:rFonts w:ascii="Times New Roman KK EK" w:hAnsi="Times New Roman KK EK"/>
                          <w:lang w:val="uk-UA"/>
                        </w:rPr>
                        <w:t>5.13 - сурет</w:t>
                      </w:r>
                    </w:p>
                    <w:p w:rsidR="00CF7744" w:rsidRDefault="00CF7744" w:rsidP="00CF7744">
                      <w:pPr>
                        <w:jc w:val="center"/>
                        <w:rPr>
                          <w:rFonts w:ascii="Times New Roman KK EK" w:hAnsi="Times New Roman KK EK"/>
                          <w:lang w:val="uk-UA"/>
                        </w:rPr>
                      </w:pPr>
                      <w:r>
                        <w:rPr>
                          <w:rFonts w:ascii="Times New Roman KK EK" w:hAnsi="Times New Roman KK EK"/>
                          <w:lang w:val="uk-UA"/>
                        </w:rPr>
                        <w:t>а – линиялар (каналдар) жайлы  деректер; б- тіркеу процессін бақылау;</w:t>
                      </w:r>
                    </w:p>
                    <w:p w:rsidR="00CF7744" w:rsidRDefault="00CF7744" w:rsidP="00CF7744">
                      <w:pPr>
                        <w:jc w:val="center"/>
                        <w:rPr>
                          <w:rFonts w:ascii="Times New Roman KK EK" w:hAnsi="Times New Roman KK EK"/>
                          <w:lang w:val="uk-UA"/>
                        </w:rPr>
                      </w:pPr>
                      <w:r>
                        <w:rPr>
                          <w:rFonts w:ascii="Times New Roman KK EK" w:hAnsi="Times New Roman KK EK"/>
                          <w:lang w:val="uk-UA"/>
                        </w:rPr>
                        <w:t xml:space="preserve">в- жүйенің өзіндік шуын бақылау </w:t>
                      </w:r>
                    </w:p>
                    <w:p w:rsidR="00CF7744" w:rsidRDefault="00CF7744" w:rsidP="00CF7744">
                      <w:pPr>
                        <w:rPr>
                          <w:lang w:val="uk-U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BD7DB3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FCC601C" wp14:editId="1E8FF621">
                <wp:simplePos x="0" y="0"/>
                <wp:positionH relativeFrom="column">
                  <wp:posOffset>3494405</wp:posOffset>
                </wp:positionH>
                <wp:positionV relativeFrom="paragraph">
                  <wp:posOffset>2632075</wp:posOffset>
                </wp:positionV>
                <wp:extent cx="457200" cy="457200"/>
                <wp:effectExtent l="0" t="0" r="0" b="0"/>
                <wp:wrapNone/>
                <wp:docPr id="574" name="Поле 5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7744" w:rsidRDefault="00CF7744" w:rsidP="00CF7744">
                            <w:pPr>
                              <w:rPr>
                                <w:lang w:val="uk-UA"/>
                              </w:rPr>
                            </w:pPr>
                            <w:r>
                              <w:rPr>
                                <w:lang w:val="uk-UA"/>
                              </w:rPr>
                              <w:t>в)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CC601C" id="Поле 574" o:spid="_x0000_s1028" type="#_x0000_t202" style="position:absolute;left:0;text-align:left;margin-left:275.15pt;margin-top:207.25pt;width:36pt;height:3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" stroked="f">
                <v:textbox>
                  <w:txbxContent>
                    <w:p w:rsidR="00CF7744" w:rsidRDefault="00CF7744" w:rsidP="00CF7744">
                      <w:pPr>
                        <w:rPr>
                          <w:lang w:val="uk-UA"/>
                        </w:rPr>
                      </w:pPr>
                      <w:r>
                        <w:rPr>
                          <w:lang w:val="uk-UA"/>
                        </w:rPr>
                        <w:t>в)</w:t>
                      </w:r>
                    </w:p>
                  </w:txbxContent>
                </v:textbox>
              </v:shape>
            </w:pict>
          </mc:Fallback>
        </mc:AlternateContent>
      </w:r>
      <w:r w:rsidRPr="00BD7DB3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3E20F4E" wp14:editId="6271E978">
                <wp:simplePos x="0" y="0"/>
                <wp:positionH relativeFrom="column">
                  <wp:posOffset>3494405</wp:posOffset>
                </wp:positionH>
                <wp:positionV relativeFrom="paragraph">
                  <wp:posOffset>1489075</wp:posOffset>
                </wp:positionV>
                <wp:extent cx="457200" cy="457200"/>
                <wp:effectExtent l="0" t="0" r="0" b="0"/>
                <wp:wrapNone/>
                <wp:docPr id="573" name="Поле 5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7744" w:rsidRDefault="00CF7744" w:rsidP="00CF7744">
                            <w:pPr>
                              <w:rPr>
                                <w:lang w:val="uk-UA"/>
                              </w:rPr>
                            </w:pPr>
                            <w:r>
                              <w:rPr>
                                <w:lang w:val="uk-UA"/>
                              </w:rPr>
                              <w:t>б)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E20F4E" id="Поле 573" o:spid="_x0000_s1029" type="#_x0000_t202" style="position:absolute;left:0;text-align:left;margin-left:275.15pt;margin-top:117.25pt;width:36pt;height:3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" stroked="f">
                <v:textbox>
                  <w:txbxContent>
                    <w:p w:rsidR="00CF7744" w:rsidRDefault="00CF7744" w:rsidP="00CF7744">
                      <w:pPr>
                        <w:rPr>
                          <w:lang w:val="uk-UA"/>
                        </w:rPr>
                      </w:pPr>
                      <w:r>
                        <w:rPr>
                          <w:lang w:val="uk-UA"/>
                        </w:rPr>
                        <w:t>б)</w:t>
                      </w:r>
                    </w:p>
                  </w:txbxContent>
                </v:textbox>
              </v:shape>
            </w:pict>
          </mc:Fallback>
        </mc:AlternateContent>
      </w:r>
      <w:r w:rsidRPr="00BD7DB3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7167B08" wp14:editId="447AC4F6">
                <wp:simplePos x="0" y="0"/>
                <wp:positionH relativeFrom="column">
                  <wp:posOffset>3494405</wp:posOffset>
                </wp:positionH>
                <wp:positionV relativeFrom="paragraph">
                  <wp:posOffset>346075</wp:posOffset>
                </wp:positionV>
                <wp:extent cx="457200" cy="457200"/>
                <wp:effectExtent l="0" t="0" r="0" b="0"/>
                <wp:wrapNone/>
                <wp:docPr id="572" name="Поле 5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7744" w:rsidRDefault="00CF7744" w:rsidP="00CF7744">
                            <w:pPr>
                              <w:rPr>
                                <w:lang w:val="uk-UA"/>
                              </w:rPr>
                            </w:pPr>
                            <w:r>
                              <w:rPr>
                                <w:lang w:val="uk-UA"/>
                              </w:rPr>
                              <w:t>а)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167B08" id="Поле 572" o:spid="_x0000_s1030" type="#_x0000_t202" style="position:absolute;left:0;text-align:left;margin-left:275.15pt;margin-top:27.25pt;width:36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" stroked="f">
                <v:textbox>
                  <w:txbxContent>
                    <w:p w:rsidR="00CF7744" w:rsidRDefault="00CF7744" w:rsidP="00CF7744">
                      <w:pPr>
                        <w:rPr>
                          <w:lang w:val="uk-UA"/>
                        </w:rPr>
                      </w:pPr>
                      <w:r>
                        <w:rPr>
                          <w:lang w:val="uk-UA"/>
                        </w:rPr>
                        <w:t>а)</w:t>
                      </w:r>
                    </w:p>
                  </w:txbxContent>
                </v:textbox>
              </v:shape>
            </w:pict>
          </mc:Fallback>
        </mc:AlternateContent>
      </w:r>
      <w:r w:rsidRPr="00BD7DB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4E2F027" wp14:editId="0123D965">
            <wp:extent cx="3213429" cy="4080294"/>
            <wp:effectExtent l="0" t="0" r="6350" b="0"/>
            <wp:docPr id="584" name="Рисунок 5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5_13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2775" cy="4079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7744" w:rsidRPr="00BD7DB3" w:rsidRDefault="00CF7744" w:rsidP="00BD7DB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CF7744" w:rsidRPr="00BD7DB3" w:rsidRDefault="00CF7744" w:rsidP="00BD7DB3">
      <w:pPr>
        <w:pStyle w:val="a4"/>
        <w:spacing w:after="0"/>
        <w:ind w:left="0" w:firstLine="567"/>
        <w:jc w:val="both"/>
        <w:rPr>
          <w:sz w:val="28"/>
          <w:szCs w:val="28"/>
          <w:lang w:val="uk-UA"/>
        </w:rPr>
      </w:pPr>
      <w:r w:rsidRPr="00BD7DB3">
        <w:rPr>
          <w:sz w:val="28"/>
          <w:szCs w:val="28"/>
          <w:lang w:val="uk-UA"/>
        </w:rPr>
        <w:t>Станция құрамындағы компьютерлік басқару программасы бүкіл қондырғылардың жұмыстарын бақылауға мүмкіндік береді: сигналды дискіге және магниттік таспаға тіркеу, шудың деңгейін дисплейде көрсету, плоттерге немесе экранға сейсмикалық мағлұматтарды шығару,  жүйені сынау кезіндегі деректерді қағазға түсіру және с.с.</w:t>
      </w:r>
    </w:p>
    <w:p w:rsidR="00CF7744" w:rsidRPr="00BD7DB3" w:rsidRDefault="00CF7744" w:rsidP="00BD7DB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D7DB3">
        <w:rPr>
          <w:rFonts w:ascii="Times New Roman" w:hAnsi="Times New Roman" w:cs="Times New Roman"/>
          <w:sz w:val="28"/>
          <w:szCs w:val="28"/>
          <w:lang w:val="uk-UA"/>
        </w:rPr>
        <w:t>Бұл станция жайлы толық мағлұматты жоғарыда келтірілген станцияның өз нұсқауынан табуға болады.</w:t>
      </w:r>
    </w:p>
    <w:p w:rsidR="00CF7744" w:rsidRPr="00BD7DB3" w:rsidRDefault="00CF7744" w:rsidP="00BD7DB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CF7744" w:rsidRPr="00BD7DB3" w:rsidRDefault="00CF7744" w:rsidP="00BD7DB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BD7DB3">
        <w:rPr>
          <w:rFonts w:ascii="Times New Roman" w:hAnsi="Times New Roman" w:cs="Times New Roman"/>
          <w:b/>
          <w:sz w:val="28"/>
          <w:szCs w:val="28"/>
          <w:lang w:val="uk-UA"/>
        </w:rPr>
        <w:t>Бақылау сұрақтары:</w:t>
      </w:r>
    </w:p>
    <w:p w:rsidR="00CF7744" w:rsidRPr="00BD7DB3" w:rsidRDefault="00CF7744" w:rsidP="00BD7DB3">
      <w:pPr>
        <w:pStyle w:val="a3"/>
        <w:numPr>
          <w:ilvl w:val="0"/>
          <w:numId w:val="2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D7DB3">
        <w:rPr>
          <w:rFonts w:ascii="Times New Roman" w:hAnsi="Times New Roman"/>
          <w:iCs/>
          <w:sz w:val="28"/>
          <w:szCs w:val="28"/>
        </w:rPr>
        <w:t>Орталық тіркеу жүйесі</w:t>
      </w:r>
      <w:r w:rsidRPr="00BD7DB3">
        <w:rPr>
          <w:rFonts w:ascii="Times New Roman" w:hAnsi="Times New Roman"/>
          <w:sz w:val="28"/>
          <w:szCs w:val="28"/>
        </w:rPr>
        <w:t xml:space="preserve"> </w:t>
      </w:r>
    </w:p>
    <w:p w:rsidR="00CF7744" w:rsidRPr="00BD7DB3" w:rsidRDefault="00CF7744" w:rsidP="00BD7DB3">
      <w:pPr>
        <w:pStyle w:val="a3"/>
        <w:numPr>
          <w:ilvl w:val="0"/>
          <w:numId w:val="2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D7DB3">
        <w:rPr>
          <w:rFonts w:ascii="Times New Roman" w:hAnsi="Times New Roman"/>
          <w:iCs/>
          <w:sz w:val="28"/>
          <w:szCs w:val="28"/>
          <w:lang w:val="uk-UA"/>
        </w:rPr>
        <w:t>Далалық тіркеу модулі</w:t>
      </w:r>
      <w:r w:rsidRPr="00BD7DB3">
        <w:rPr>
          <w:rFonts w:ascii="Times New Roman" w:hAnsi="Times New Roman"/>
          <w:sz w:val="28"/>
          <w:szCs w:val="28"/>
          <w:lang w:val="uk-UA"/>
        </w:rPr>
        <w:t xml:space="preserve"> </w:t>
      </w:r>
    </w:p>
    <w:p w:rsidR="00CF7744" w:rsidRPr="00BD7DB3" w:rsidRDefault="00CF7744" w:rsidP="00BD7DB3">
      <w:pPr>
        <w:pStyle w:val="a3"/>
        <w:numPr>
          <w:ilvl w:val="0"/>
          <w:numId w:val="2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D7DB3">
        <w:rPr>
          <w:rFonts w:ascii="Times New Roman" w:hAnsi="Times New Roman"/>
          <w:iCs/>
          <w:sz w:val="28"/>
          <w:szCs w:val="28"/>
          <w:lang w:val="uk-UA"/>
        </w:rPr>
        <w:t>Сейсмикалық линияны бақылау блогы</w:t>
      </w:r>
      <w:r w:rsidRPr="00BD7DB3">
        <w:rPr>
          <w:rFonts w:ascii="Times New Roman" w:hAnsi="Times New Roman"/>
          <w:sz w:val="28"/>
          <w:szCs w:val="28"/>
          <w:lang w:val="uk-UA"/>
        </w:rPr>
        <w:t xml:space="preserve"> </w:t>
      </w:r>
    </w:p>
    <w:p w:rsidR="00CF7744" w:rsidRPr="00BD7DB3" w:rsidRDefault="00CF7744" w:rsidP="00BD7DB3">
      <w:pPr>
        <w:pStyle w:val="a3"/>
        <w:numPr>
          <w:ilvl w:val="0"/>
          <w:numId w:val="2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D7DB3">
        <w:rPr>
          <w:rFonts w:ascii="Times New Roman" w:hAnsi="Times New Roman"/>
          <w:iCs/>
          <w:sz w:val="28"/>
          <w:szCs w:val="28"/>
          <w:lang w:val="uk-UA"/>
        </w:rPr>
        <w:t>Сандық телеметриялық байланыс кабелі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CF7744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D7DB3">
        <w:rPr>
          <w:rFonts w:ascii="Times New Roman" w:hAnsi="Times New Roman" w:cs="Times New Roman"/>
          <w:b/>
          <w:bCs/>
          <w:sz w:val="28"/>
          <w:szCs w:val="28"/>
        </w:rPr>
        <w:t>Сейсмикалық толқындардың годографтары</w:t>
      </w:r>
      <w:r w:rsidR="00BD7DB3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r w:rsidRPr="00BD7DB3">
        <w:rPr>
          <w:rFonts w:ascii="Times New Roman" w:hAnsi="Times New Roman" w:cs="Times New Roman"/>
          <w:b/>
          <w:bCs/>
          <w:sz w:val="28"/>
          <w:szCs w:val="28"/>
        </w:rPr>
        <w:t>туралы түсінік</w:t>
      </w:r>
    </w:p>
    <w:p w:rsidR="00BD7DB3" w:rsidRPr="00BD7DB3" w:rsidRDefault="00BD7DB3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bCs/>
          <w:i/>
          <w:sz w:val="28"/>
          <w:szCs w:val="28"/>
          <w:u w:val="single"/>
          <w:lang w:val="kk-KZ"/>
        </w:rPr>
      </w:pPr>
      <w:r w:rsidRPr="00BD7DB3">
        <w:rPr>
          <w:rFonts w:ascii="Times New Roman" w:hAnsi="Times New Roman" w:cs="Times New Roman"/>
          <w:bCs/>
          <w:i/>
          <w:sz w:val="28"/>
          <w:szCs w:val="28"/>
          <w:u w:val="single"/>
          <w:lang w:val="kk-KZ"/>
        </w:rPr>
        <w:t>Жоспар:</w:t>
      </w:r>
    </w:p>
    <w:p w:rsidR="00CF7744" w:rsidRPr="00BD7DB3" w:rsidRDefault="00CF7744" w:rsidP="00BD7DB3">
      <w:pPr>
        <w:pStyle w:val="a6"/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BD7DB3">
        <w:rPr>
          <w:rFonts w:ascii="Times New Roman" w:hAnsi="Times New Roman" w:cs="Times New Roman"/>
          <w:bCs/>
          <w:sz w:val="28"/>
          <w:szCs w:val="28"/>
          <w:lang w:val="kk-KZ"/>
        </w:rPr>
        <w:t>Годографтарды тұрғызу.</w:t>
      </w:r>
    </w:p>
    <w:p w:rsidR="00CF7744" w:rsidRPr="00BD7DB3" w:rsidRDefault="00CF7744" w:rsidP="00BD7DB3">
      <w:pPr>
        <w:pStyle w:val="a6"/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BD7DB3">
        <w:rPr>
          <w:rFonts w:ascii="Times New Roman" w:hAnsi="Times New Roman" w:cs="Times New Roman"/>
          <w:bCs/>
          <w:sz w:val="28"/>
          <w:szCs w:val="28"/>
          <w:lang w:val="kk-KZ"/>
        </w:rPr>
        <w:t>Тура және беткейлік толқындар годографтарының теңдеулері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D7DB3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Сейсмикалық толқындар жербетінде (профиль бойында) орналасқан сейсмоқабылдағыштар көмегімен тіркеледі. Толқындардың сейсмо-қабылдағышқа жету уақыттары  жер қойнауындағы беткейлердің тереңдігіне, қоздыру және қабылдау пункттерінің бір-бірінен ара қашықтығына және толқынның таралу жылдамдығына тікелей байланысты.  Толқынның қоздыру пунктінен қабылдау пунктіне дейінгі жету уақыты (t) мен олардың ара қашықтығы (х) арасындағы байланысты бейнелейтін графикті </w:t>
      </w:r>
      <w:r w:rsidRPr="00BD7DB3">
        <w:rPr>
          <w:rFonts w:ascii="Times New Roman" w:hAnsi="Times New Roman" w:cs="Times New Roman"/>
          <w:i/>
          <w:iCs/>
          <w:sz w:val="28"/>
          <w:szCs w:val="28"/>
          <w:lang w:val="kk-KZ"/>
        </w:rPr>
        <w:t xml:space="preserve">годограф </w:t>
      </w:r>
      <w:r w:rsidRPr="00BD7DB3">
        <w:rPr>
          <w:rFonts w:ascii="Times New Roman" w:hAnsi="Times New Roman" w:cs="Times New Roman"/>
          <w:sz w:val="28"/>
          <w:szCs w:val="28"/>
          <w:lang w:val="kk-KZ"/>
        </w:rPr>
        <w:t>деп атайды. График координаталарының бастапқы нүктесі (0)  қоздыру (жарылыс)  пунктіне сәйкес келеді.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D7DB3">
        <w:rPr>
          <w:rFonts w:ascii="Times New Roman" w:hAnsi="Times New Roman" w:cs="Times New Roman"/>
          <w:sz w:val="28"/>
          <w:szCs w:val="28"/>
          <w:lang w:val="kk-KZ"/>
        </w:rPr>
        <w:t>Годографпен толқынның көрінерлік таралу жалдамдығы атаулы түсінік  тікелей байланысты. Толқынның жазық алғы шебі жер бетінде (АБ профилі бойымен) S</w:t>
      </w:r>
      <w:r w:rsidRPr="00BD7DB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BD7DB3">
        <w:rPr>
          <w:rFonts w:ascii="Times New Roman" w:hAnsi="Times New Roman" w:cs="Times New Roman"/>
          <w:sz w:val="28"/>
          <w:szCs w:val="28"/>
          <w:lang w:val="kk-KZ"/>
        </w:rPr>
        <w:t xml:space="preserve"> және S</w:t>
      </w:r>
      <w:r w:rsidRPr="00BD7DB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BD7DB3">
        <w:rPr>
          <w:rFonts w:ascii="Times New Roman" w:hAnsi="Times New Roman" w:cs="Times New Roman"/>
          <w:sz w:val="28"/>
          <w:szCs w:val="28"/>
          <w:lang w:val="kk-KZ"/>
        </w:rPr>
        <w:t xml:space="preserve"> нүктелерінде әр түрлі уақытта тіркеледі (5.14-сурет). Егер S</w:t>
      </w:r>
      <w:r w:rsidRPr="00BD7DB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1 </w:t>
      </w:r>
      <w:r w:rsidRPr="00BD7DB3">
        <w:rPr>
          <w:rFonts w:ascii="Times New Roman" w:hAnsi="Times New Roman" w:cs="Times New Roman"/>
          <w:sz w:val="28"/>
          <w:szCs w:val="28"/>
          <w:lang w:val="kk-KZ"/>
        </w:rPr>
        <w:t xml:space="preserve"> пунктіне толқынның алғы шебі t</w:t>
      </w:r>
      <w:r w:rsidRPr="00BD7DB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BD7DB3">
        <w:rPr>
          <w:rFonts w:ascii="Times New Roman" w:hAnsi="Times New Roman" w:cs="Times New Roman"/>
          <w:sz w:val="28"/>
          <w:szCs w:val="28"/>
          <w:lang w:val="kk-KZ"/>
        </w:rPr>
        <w:t xml:space="preserve"> уақытында жетті десек, S</w:t>
      </w:r>
      <w:r w:rsidRPr="00BD7DB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BD7DB3">
        <w:rPr>
          <w:rFonts w:ascii="Times New Roman" w:hAnsi="Times New Roman" w:cs="Times New Roman"/>
          <w:sz w:val="28"/>
          <w:szCs w:val="28"/>
          <w:lang w:val="kk-KZ"/>
        </w:rPr>
        <w:t xml:space="preserve"> пунктіне ол t</w:t>
      </w:r>
      <w:r w:rsidRPr="00BD7DB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2 </w:t>
      </w:r>
      <w:r w:rsidRPr="00BD7DB3">
        <w:rPr>
          <w:rFonts w:ascii="Times New Roman" w:hAnsi="Times New Roman" w:cs="Times New Roman"/>
          <w:sz w:val="28"/>
          <w:szCs w:val="28"/>
          <w:lang w:val="kk-KZ"/>
        </w:rPr>
        <w:t>= t</w:t>
      </w:r>
      <w:r w:rsidRPr="00BD7DB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BD7DB3">
        <w:rPr>
          <w:rFonts w:ascii="Times New Roman" w:hAnsi="Times New Roman" w:cs="Times New Roman"/>
          <w:sz w:val="28"/>
          <w:szCs w:val="28"/>
          <w:lang w:val="kk-KZ"/>
        </w:rPr>
        <w:t>+</w:t>
      </w:r>
      <w:r w:rsidRPr="00BD7DB3">
        <w:rPr>
          <w:rFonts w:ascii="Times New Roman" w:hAnsi="Times New Roman" w:cs="Times New Roman"/>
          <w:sz w:val="28"/>
          <w:szCs w:val="28"/>
        </w:rPr>
        <w:sym w:font="Symbol" w:char="F044"/>
      </w:r>
      <w:r w:rsidRPr="00BD7DB3">
        <w:rPr>
          <w:rFonts w:ascii="Times New Roman" w:hAnsi="Times New Roman" w:cs="Times New Roman"/>
          <w:sz w:val="28"/>
          <w:szCs w:val="28"/>
          <w:lang w:val="kk-KZ"/>
        </w:rPr>
        <w:t xml:space="preserve"> t  уақытында жетеді.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1ACFA4F" wp14:editId="040B6578">
            <wp:extent cx="1688592" cy="1219200"/>
            <wp:effectExtent l="0" t="0" r="6985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5_14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8592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sz w:val="28"/>
          <w:szCs w:val="28"/>
        </w:rPr>
        <w:t>5.14-сурет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sz w:val="28"/>
          <w:szCs w:val="28"/>
        </w:rPr>
        <w:t>Толқынның көрінерлік жылдамдығын түсіндіру мысалы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sz w:val="28"/>
          <w:szCs w:val="28"/>
        </w:rPr>
        <w:t xml:space="preserve">Графиктен толқынның нақты таралу жылдамдығы </w:t>
      </w:r>
      <w:r w:rsidRPr="00BD7DB3">
        <w:rPr>
          <w:rFonts w:ascii="Times New Roman" w:hAnsi="Times New Roman" w:cs="Times New Roman"/>
          <w:position w:val="-24"/>
          <w:sz w:val="28"/>
          <w:szCs w:val="28"/>
        </w:rPr>
        <w:object w:dxaOrig="38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.75pt;height:32.25pt" o:ole="">
            <v:imagedata r:id="rId12" o:title=""/>
          </v:shape>
          <o:OLEObject Type="Embed" ProgID="Equation.3" ShapeID="_x0000_i1025" DrawAspect="Content" ObjectID="_1660652250" r:id="rId13"/>
        </w:object>
      </w:r>
      <w:r w:rsidRPr="00BD7DB3">
        <w:rPr>
          <w:rFonts w:ascii="Times New Roman" w:hAnsi="Times New Roman" w:cs="Times New Roman"/>
          <w:sz w:val="28"/>
          <w:szCs w:val="28"/>
        </w:rPr>
        <w:t xml:space="preserve"> қатынасына тең деп ойлап қалуға болады. Бұл жылдамдық толқынның нақты таралу жылдамдығы емес, оның көрінерлік жылдамдығы (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BD7DB3">
        <w:rPr>
          <w:rFonts w:ascii="Times New Roman" w:hAnsi="Times New Roman" w:cs="Times New Roman"/>
          <w:sz w:val="28"/>
          <w:szCs w:val="28"/>
        </w:rPr>
        <w:t xml:space="preserve">*), яғни  толқынның алғы шебінің профиль бойымен таралу жылдамдығы 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BD7DB3">
        <w:rPr>
          <w:rFonts w:ascii="Times New Roman" w:hAnsi="Times New Roman" w:cs="Times New Roman"/>
          <w:sz w:val="28"/>
          <w:szCs w:val="28"/>
        </w:rPr>
        <w:t>*=</w:t>
      </w:r>
      <w:r w:rsidRPr="00BD7DB3">
        <w:rPr>
          <w:rFonts w:ascii="Times New Roman" w:hAnsi="Times New Roman" w:cs="Times New Roman"/>
          <w:position w:val="-24"/>
          <w:sz w:val="28"/>
          <w:szCs w:val="28"/>
        </w:rPr>
        <w:object w:dxaOrig="380" w:dyaOrig="620">
          <v:shape id="_x0000_i1026" type="#_x0000_t75" style="width:18.75pt;height:32.25pt" o:ole="">
            <v:imagedata r:id="rId12" o:title=""/>
          </v:shape>
          <o:OLEObject Type="Embed" ProgID="Equation.3" ShapeID="_x0000_i1026" DrawAspect="Content" ObjectID="_1660652251" r:id="rId14"/>
        </w:object>
      </w:r>
      <w:r w:rsidRPr="00BD7DB3">
        <w:rPr>
          <w:rFonts w:ascii="Times New Roman" w:hAnsi="Times New Roman" w:cs="Times New Roman"/>
          <w:sz w:val="28"/>
          <w:szCs w:val="28"/>
        </w:rPr>
        <w:t xml:space="preserve">           (5.3)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sz w:val="28"/>
          <w:szCs w:val="28"/>
        </w:rPr>
        <w:t xml:space="preserve">Егер, толқын сәулесі мен бақылау сызығының (профильдің) арасындағы бұрышты </w:t>
      </w:r>
      <w:r w:rsidRPr="00BD7DB3">
        <w:rPr>
          <w:rFonts w:ascii="Times New Roman" w:hAnsi="Times New Roman" w:cs="Times New Roman"/>
          <w:i/>
          <w:iCs/>
          <w:sz w:val="28"/>
          <w:szCs w:val="28"/>
        </w:rPr>
        <w:t>е</w:t>
      </w:r>
      <w:r w:rsidRPr="00BD7DB3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0</w:t>
      </w:r>
      <w:r w:rsidRPr="00BD7DB3">
        <w:rPr>
          <w:rFonts w:ascii="Times New Roman" w:hAnsi="Times New Roman" w:cs="Times New Roman"/>
          <w:sz w:val="28"/>
          <w:szCs w:val="28"/>
        </w:rPr>
        <w:t xml:space="preserve"> деп, ал толқынның алғы шебі мен бақылау сызығының аралығындағы бұрышты </w:t>
      </w:r>
      <w:r w:rsidRPr="00BD7DB3">
        <w:rPr>
          <w:rFonts w:ascii="Times New Roman" w:hAnsi="Times New Roman" w:cs="Times New Roman"/>
          <w:i/>
          <w:iCs/>
          <w:sz w:val="28"/>
          <w:szCs w:val="28"/>
        </w:rPr>
        <w:t>і</w:t>
      </w:r>
      <w:r w:rsidRPr="00BD7DB3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0</w:t>
      </w:r>
      <w:r w:rsidRPr="00BD7DB3">
        <w:rPr>
          <w:rFonts w:ascii="Times New Roman" w:hAnsi="Times New Roman" w:cs="Times New Roman"/>
          <w:sz w:val="28"/>
          <w:szCs w:val="28"/>
        </w:rPr>
        <w:t xml:space="preserve">  деп алсақ, онда 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BD7DB3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DS</w:t>
      </w:r>
      <w:r w:rsidRPr="00BD7DB3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BD7DB3">
        <w:rPr>
          <w:rFonts w:ascii="Times New Roman" w:hAnsi="Times New Roman" w:cs="Times New Roman"/>
          <w:sz w:val="28"/>
          <w:szCs w:val="28"/>
        </w:rPr>
        <w:t xml:space="preserve"> тікбұрышты үшбұрышынан мынаны табамыз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sz w:val="28"/>
          <w:szCs w:val="28"/>
          <w:lang w:val="en-US"/>
        </w:rPr>
        <w:t>Sin</w:t>
      </w:r>
      <w:r w:rsidRPr="00BD7DB3">
        <w:rPr>
          <w:rFonts w:ascii="Times New Roman" w:hAnsi="Times New Roman" w:cs="Times New Roman"/>
          <w:i/>
          <w:iCs/>
          <w:sz w:val="28"/>
          <w:szCs w:val="28"/>
          <w:lang w:val="en-US"/>
        </w:rPr>
        <w:t>i</w:t>
      </w:r>
      <w:r w:rsidRPr="00BD7DB3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0</w:t>
      </w:r>
      <w:r w:rsidRPr="00BD7DB3">
        <w:rPr>
          <w:rFonts w:ascii="Times New Roman" w:hAnsi="Times New Roman" w:cs="Times New Roman"/>
          <w:sz w:val="28"/>
          <w:szCs w:val="28"/>
        </w:rPr>
        <w:t xml:space="preserve">= </w:t>
      </w:r>
      <w:r w:rsidRPr="00BD7DB3">
        <w:rPr>
          <w:rFonts w:ascii="Times New Roman" w:hAnsi="Times New Roman" w:cs="Times New Roman"/>
          <w:position w:val="-24"/>
          <w:sz w:val="28"/>
          <w:szCs w:val="28"/>
          <w:lang w:val="en-US"/>
        </w:rPr>
        <w:object w:dxaOrig="2280" w:dyaOrig="620">
          <v:shape id="_x0000_i1027" type="#_x0000_t75" style="width:114pt;height:32.25pt" o:ole="">
            <v:imagedata r:id="rId15" o:title=""/>
          </v:shape>
          <o:OLEObject Type="Embed" ProgID="Equation.3" ShapeID="_x0000_i1027" DrawAspect="Content" ObjectID="_1660652252" r:id="rId16"/>
        </w:object>
      </w:r>
      <w:r w:rsidRPr="00BD7DB3">
        <w:rPr>
          <w:rFonts w:ascii="Times New Roman" w:hAnsi="Times New Roman" w:cs="Times New Roman"/>
          <w:sz w:val="28"/>
          <w:szCs w:val="28"/>
        </w:rPr>
        <w:t xml:space="preserve">                (5.4)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sz w:val="28"/>
          <w:szCs w:val="28"/>
        </w:rPr>
        <w:t>5.4-формуласын еске ала отырып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BD7DB3">
        <w:rPr>
          <w:rFonts w:ascii="Times New Roman" w:hAnsi="Times New Roman" w:cs="Times New Roman"/>
          <w:sz w:val="28"/>
          <w:szCs w:val="28"/>
        </w:rPr>
        <w:t>*=</w:t>
      </w:r>
      <w:r w:rsidRPr="00BD7DB3">
        <w:rPr>
          <w:rFonts w:ascii="Times New Roman" w:hAnsi="Times New Roman" w:cs="Times New Roman"/>
          <w:position w:val="-30"/>
          <w:sz w:val="28"/>
          <w:szCs w:val="28"/>
          <w:lang w:val="en-US"/>
        </w:rPr>
        <w:object w:dxaOrig="1380" w:dyaOrig="680">
          <v:shape id="_x0000_i1028" type="#_x0000_t75" style="width:69pt;height:33.75pt" o:ole="">
            <v:imagedata r:id="rId17" o:title=""/>
          </v:shape>
          <o:OLEObject Type="Embed" ProgID="Equation.3" ShapeID="_x0000_i1028" DrawAspect="Content" ObjectID="_1660652253" r:id="rId18"/>
        </w:object>
      </w:r>
      <w:r w:rsidRPr="00BD7DB3">
        <w:rPr>
          <w:rFonts w:ascii="Times New Roman" w:hAnsi="Times New Roman" w:cs="Times New Roman"/>
          <w:sz w:val="28"/>
          <w:szCs w:val="28"/>
        </w:rPr>
        <w:t xml:space="preserve">       (5.5)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sz w:val="28"/>
          <w:szCs w:val="28"/>
        </w:rPr>
        <w:t>Табылған 5.5-формуласы көрінерлік жылдамдық туралы заңдылықты бейнелейді.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sz w:val="28"/>
          <w:szCs w:val="28"/>
        </w:rPr>
        <w:t xml:space="preserve">5.14-суретінен </w:t>
      </w:r>
      <w:r w:rsidRPr="00BD7DB3">
        <w:rPr>
          <w:rFonts w:ascii="Times New Roman" w:hAnsi="Times New Roman" w:cs="Times New Roman"/>
          <w:i/>
          <w:iCs/>
          <w:sz w:val="28"/>
          <w:szCs w:val="28"/>
        </w:rPr>
        <w:t>е</w:t>
      </w:r>
      <w:r w:rsidRPr="00BD7DB3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0</w:t>
      </w:r>
      <w:r w:rsidRPr="00BD7DB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BD7DB3">
        <w:rPr>
          <w:rFonts w:ascii="Times New Roman" w:hAnsi="Times New Roman" w:cs="Times New Roman"/>
          <w:sz w:val="28"/>
          <w:szCs w:val="28"/>
        </w:rPr>
        <w:t xml:space="preserve">бұрышының мөлшеріне байланысты көрінерлік жылдамдық кең алқапта өзгеретінін көреміз (толқынның нақты таралу </w:t>
      </w:r>
      <w:r w:rsidRPr="00BD7DB3">
        <w:rPr>
          <w:rFonts w:ascii="Times New Roman" w:hAnsi="Times New Roman" w:cs="Times New Roman"/>
          <w:sz w:val="28"/>
          <w:szCs w:val="28"/>
        </w:rPr>
        <w:lastRenderedPageBreak/>
        <w:t xml:space="preserve">жылдамдық мәнінен бастап </w:t>
      </w:r>
      <w:r w:rsidRPr="00BD7DB3">
        <w:rPr>
          <w:rFonts w:ascii="Times New Roman" w:hAnsi="Times New Roman" w:cs="Times New Roman"/>
          <w:sz w:val="28"/>
          <w:szCs w:val="28"/>
        </w:rPr>
        <w:sym w:font="Symbol" w:char="F0A5"/>
      </w:r>
      <w:r w:rsidRPr="00BD7DB3">
        <w:rPr>
          <w:rFonts w:ascii="Times New Roman" w:hAnsi="Times New Roman" w:cs="Times New Roman"/>
          <w:sz w:val="28"/>
          <w:szCs w:val="28"/>
        </w:rPr>
        <w:t>-ке дейінгі аралықта). Егер толқын сәулесінің таралу бағыты бақылау сызығымен сәйкес келсе (</w:t>
      </w:r>
      <w:r w:rsidRPr="00BD7DB3">
        <w:rPr>
          <w:rFonts w:ascii="Times New Roman" w:hAnsi="Times New Roman" w:cs="Times New Roman"/>
          <w:i/>
          <w:iCs/>
          <w:sz w:val="28"/>
          <w:szCs w:val="28"/>
        </w:rPr>
        <w:t>е</w:t>
      </w:r>
      <w:r w:rsidRPr="00BD7DB3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0</w:t>
      </w:r>
      <w:r w:rsidRPr="00BD7DB3">
        <w:rPr>
          <w:rFonts w:ascii="Times New Roman" w:hAnsi="Times New Roman" w:cs="Times New Roman"/>
          <w:sz w:val="28"/>
          <w:szCs w:val="28"/>
        </w:rPr>
        <w:t xml:space="preserve">=0) , онда көрінерлк 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BD7DB3">
        <w:rPr>
          <w:rFonts w:ascii="Times New Roman" w:hAnsi="Times New Roman" w:cs="Times New Roman"/>
          <w:sz w:val="28"/>
          <w:szCs w:val="28"/>
        </w:rPr>
        <w:t xml:space="preserve">* нақты жылдамдыққа тең, яғни 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BD7DB3">
        <w:rPr>
          <w:rFonts w:ascii="Times New Roman" w:hAnsi="Times New Roman" w:cs="Times New Roman"/>
          <w:sz w:val="28"/>
          <w:szCs w:val="28"/>
        </w:rPr>
        <w:t xml:space="preserve">*= 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BD7DB3">
        <w:rPr>
          <w:rFonts w:ascii="Times New Roman" w:hAnsi="Times New Roman" w:cs="Times New Roman"/>
          <w:sz w:val="28"/>
          <w:szCs w:val="28"/>
        </w:rPr>
        <w:t>.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bCs/>
          <w:i/>
          <w:sz w:val="28"/>
          <w:szCs w:val="28"/>
        </w:rPr>
      </w:pPr>
      <w:r w:rsidRPr="00BD7DB3">
        <w:rPr>
          <w:rFonts w:ascii="Times New Roman" w:hAnsi="Times New Roman" w:cs="Times New Roman"/>
          <w:bCs/>
          <w:i/>
          <w:sz w:val="28"/>
          <w:szCs w:val="28"/>
        </w:rPr>
        <w:t xml:space="preserve">Тура және беткейлік толқындар годографтарының 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D7DB3">
        <w:rPr>
          <w:rFonts w:ascii="Times New Roman" w:hAnsi="Times New Roman" w:cs="Times New Roman"/>
          <w:bCs/>
          <w:i/>
          <w:sz w:val="28"/>
          <w:szCs w:val="28"/>
        </w:rPr>
        <w:t>теңдеулері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sz w:val="28"/>
          <w:szCs w:val="28"/>
        </w:rPr>
        <w:t>Аталмыш толқындар годографтарының түрлері мен теңдеулері бірдей, өйткені олардың таралу жолдары (жарылыс пунктінен қабылдау пунктіне қарай профиль бойымен) бірдей (5.15-сурет).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4406BFC" wp14:editId="767B6FA5">
            <wp:extent cx="4166855" cy="1632857"/>
            <wp:effectExtent l="0" t="0" r="5715" b="571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5_15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53521" cy="1627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sz w:val="28"/>
          <w:szCs w:val="28"/>
        </w:rPr>
        <w:t>5.15-сурет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sz w:val="28"/>
          <w:szCs w:val="28"/>
        </w:rPr>
        <w:t>Тура және беткейлік толқындар годографтары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sz w:val="28"/>
          <w:szCs w:val="28"/>
        </w:rPr>
        <w:t xml:space="preserve">(беткейлік толқын сәулелері мен годографы пунктир 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sz w:val="28"/>
          <w:szCs w:val="28"/>
        </w:rPr>
        <w:t xml:space="preserve">сызығмен бейнеленген) 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sz w:val="28"/>
          <w:szCs w:val="28"/>
        </w:rPr>
        <w:t>Тура толқынның таралу уақыты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position w:val="-30"/>
          <w:sz w:val="28"/>
          <w:szCs w:val="28"/>
        </w:rPr>
        <w:object w:dxaOrig="660" w:dyaOrig="680">
          <v:shape id="_x0000_i1029" type="#_x0000_t75" style="width:33pt;height:33.75pt" o:ole="">
            <v:imagedata r:id="rId20" o:title=""/>
          </v:shape>
          <o:OLEObject Type="Embed" ProgID="Equation.3" ShapeID="_x0000_i1029" DrawAspect="Content" ObjectID="_1660652254" r:id="rId21"/>
        </w:object>
      </w:r>
      <w:r w:rsidRPr="00BD7DB3">
        <w:rPr>
          <w:rFonts w:ascii="Times New Roman" w:hAnsi="Times New Roman" w:cs="Times New Roman"/>
          <w:sz w:val="28"/>
          <w:szCs w:val="28"/>
        </w:rPr>
        <w:t xml:space="preserve">             (5.6)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BD7DB3">
        <w:rPr>
          <w:rFonts w:ascii="Times New Roman" w:hAnsi="Times New Roman" w:cs="Times New Roman"/>
          <w:sz w:val="28"/>
          <w:szCs w:val="28"/>
        </w:rPr>
        <w:t xml:space="preserve"> – қоздыру және қабылдау пункттерінің ара қашықтығы, 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BD7DB3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BD7DB3">
        <w:rPr>
          <w:rFonts w:ascii="Times New Roman" w:hAnsi="Times New Roman" w:cs="Times New Roman"/>
          <w:sz w:val="28"/>
          <w:szCs w:val="28"/>
        </w:rPr>
        <w:t xml:space="preserve"> – тура толқынның таралу жылдамдығы.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sz w:val="28"/>
          <w:szCs w:val="28"/>
        </w:rPr>
        <w:t xml:space="preserve">(5.6) формуласы тура толқынның теңдеуі деп аталады, оның годографы 5.15-суреттегідей координаталар бастапқы нүктесінен таралған екі тармақтан тұратын түзу сызық кесінділері. Годографтың бұрыштық коэффициенті арқылы толқынның  көрінерлік жылдамдығын 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BD7DB3">
        <w:rPr>
          <w:rFonts w:ascii="Times New Roman" w:hAnsi="Times New Roman" w:cs="Times New Roman"/>
          <w:sz w:val="28"/>
          <w:szCs w:val="28"/>
        </w:rPr>
        <w:t>* анықтауға болады. Толқын сәулесінің таралу бағыты бақылау сызығымен бірдей болған кезде (</w:t>
      </w:r>
      <w:r w:rsidRPr="00BD7DB3">
        <w:rPr>
          <w:rFonts w:ascii="Times New Roman" w:hAnsi="Times New Roman" w:cs="Times New Roman"/>
          <w:i/>
          <w:iCs/>
          <w:sz w:val="28"/>
          <w:szCs w:val="28"/>
        </w:rPr>
        <w:t>е</w:t>
      </w:r>
      <w:r w:rsidRPr="00BD7DB3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0</w:t>
      </w:r>
      <w:r w:rsidRPr="00BD7DB3">
        <w:rPr>
          <w:rFonts w:ascii="Times New Roman" w:hAnsi="Times New Roman" w:cs="Times New Roman"/>
          <w:sz w:val="28"/>
          <w:szCs w:val="28"/>
        </w:rPr>
        <w:t xml:space="preserve">=0) толқынның көрінерлік жылдамдығы нақты жылдамдыққа тең, яғни 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BD7DB3">
        <w:rPr>
          <w:rFonts w:ascii="Times New Roman" w:hAnsi="Times New Roman" w:cs="Times New Roman"/>
          <w:sz w:val="28"/>
          <w:szCs w:val="28"/>
        </w:rPr>
        <w:t xml:space="preserve">*= 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BD7DB3">
        <w:rPr>
          <w:rFonts w:ascii="Times New Roman" w:hAnsi="Times New Roman" w:cs="Times New Roman"/>
          <w:sz w:val="28"/>
          <w:szCs w:val="28"/>
        </w:rPr>
        <w:t>.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D7DB3">
        <w:rPr>
          <w:rFonts w:ascii="Times New Roman" w:hAnsi="Times New Roman" w:cs="Times New Roman"/>
          <w:sz w:val="28"/>
          <w:szCs w:val="28"/>
        </w:rPr>
        <w:t xml:space="preserve">Беткейлік толқын годографының теңдеуіне келсек, ол 5.6 – формуласымен бірдей, айырмашылығы тек қана 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BD7DB3">
        <w:rPr>
          <w:rFonts w:ascii="Times New Roman" w:hAnsi="Times New Roman" w:cs="Times New Roman"/>
          <w:sz w:val="28"/>
          <w:szCs w:val="28"/>
          <w:vertAlign w:val="subscript"/>
        </w:rPr>
        <w:t xml:space="preserve">1 </w:t>
      </w:r>
      <w:r w:rsidRPr="00BD7DB3">
        <w:rPr>
          <w:rFonts w:ascii="Times New Roman" w:hAnsi="Times New Roman" w:cs="Times New Roman"/>
          <w:sz w:val="28"/>
          <w:szCs w:val="28"/>
        </w:rPr>
        <w:t>бұл жолы беткейлік толқынның жылдамдығына тең. Ал, оның годографы тура толқынға қарағанда әлдеқайда тік болады, өйткені оның таралу жылдамдығы тура толқынға қарағанда аз.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BD7DB3">
        <w:rPr>
          <w:rFonts w:ascii="Times New Roman" w:hAnsi="Times New Roman" w:cs="Times New Roman"/>
          <w:b/>
          <w:sz w:val="28"/>
          <w:szCs w:val="28"/>
          <w:lang w:val="kk-KZ"/>
        </w:rPr>
        <w:t>Бақылау сұрақтары:</w:t>
      </w:r>
    </w:p>
    <w:p w:rsidR="00CF7744" w:rsidRPr="00BD7DB3" w:rsidRDefault="00CF7744" w:rsidP="00BD7DB3">
      <w:pPr>
        <w:pStyle w:val="a6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D7DB3">
        <w:rPr>
          <w:rFonts w:ascii="Times New Roman" w:hAnsi="Times New Roman" w:cs="Times New Roman"/>
          <w:sz w:val="28"/>
          <w:szCs w:val="28"/>
          <w:lang w:val="kk-KZ"/>
        </w:rPr>
        <w:t>Годограф дегеніміз не?</w:t>
      </w:r>
    </w:p>
    <w:p w:rsidR="00CF7744" w:rsidRPr="00BD7DB3" w:rsidRDefault="00CF7744" w:rsidP="00BD7DB3">
      <w:pPr>
        <w:pStyle w:val="a6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D7DB3">
        <w:rPr>
          <w:rFonts w:ascii="Times New Roman" w:hAnsi="Times New Roman" w:cs="Times New Roman"/>
          <w:sz w:val="28"/>
          <w:szCs w:val="28"/>
          <w:lang w:val="kk-KZ"/>
        </w:rPr>
        <w:t>Годографтарды тұрғызу.</w:t>
      </w:r>
    </w:p>
    <w:p w:rsidR="00CF7744" w:rsidRPr="00BD7DB3" w:rsidRDefault="00CF7744" w:rsidP="00BD7DB3">
      <w:pPr>
        <w:pStyle w:val="a6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D7DB3">
        <w:rPr>
          <w:rFonts w:ascii="Times New Roman" w:hAnsi="Times New Roman" w:cs="Times New Roman"/>
          <w:bCs/>
          <w:sz w:val="28"/>
          <w:szCs w:val="28"/>
          <w:lang w:val="kk-KZ"/>
        </w:rPr>
        <w:t>Тура және беткейлік толқындар годографтарының теңдеулері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BD7DB3">
        <w:rPr>
          <w:rFonts w:ascii="Times New Roman" w:hAnsi="Times New Roman" w:cs="Times New Roman"/>
          <w:b/>
          <w:bCs/>
          <w:sz w:val="28"/>
          <w:szCs w:val="28"/>
          <w:lang w:val="kk-KZ"/>
        </w:rPr>
        <w:lastRenderedPageBreak/>
        <w:t xml:space="preserve">Шағылған толқындар годографының теңдеуі 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BD7DB3">
        <w:rPr>
          <w:rFonts w:ascii="Times New Roman" w:hAnsi="Times New Roman" w:cs="Times New Roman"/>
          <w:b/>
          <w:bCs/>
          <w:sz w:val="28"/>
          <w:szCs w:val="28"/>
          <w:lang w:val="kk-KZ"/>
        </w:rPr>
        <w:t>Сынған толқындар годографының теңдеуі</w:t>
      </w:r>
    </w:p>
    <w:p w:rsidR="00BD7DB3" w:rsidRDefault="00BD7DB3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  <w:u w:val="single"/>
          <w:lang w:val="kk-KZ"/>
        </w:rPr>
      </w:pP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  <w:u w:val="single"/>
          <w:lang w:val="kk-KZ"/>
        </w:rPr>
      </w:pPr>
      <w:r w:rsidRPr="00BD7DB3">
        <w:rPr>
          <w:rFonts w:ascii="Times New Roman" w:hAnsi="Times New Roman" w:cs="Times New Roman"/>
          <w:i/>
          <w:sz w:val="28"/>
          <w:szCs w:val="28"/>
          <w:u w:val="single"/>
          <w:lang w:val="kk-KZ"/>
        </w:rPr>
        <w:t>Жоспар:</w:t>
      </w:r>
    </w:p>
    <w:p w:rsidR="00CF7744" w:rsidRPr="00BD7DB3" w:rsidRDefault="00CF7744" w:rsidP="00BD7DB3">
      <w:pPr>
        <w:pStyle w:val="a6"/>
        <w:numPr>
          <w:ilvl w:val="0"/>
          <w:numId w:val="5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D7DB3">
        <w:rPr>
          <w:rFonts w:ascii="Times New Roman" w:hAnsi="Times New Roman" w:cs="Times New Roman"/>
          <w:sz w:val="28"/>
          <w:szCs w:val="28"/>
          <w:lang w:val="kk-KZ"/>
        </w:rPr>
        <w:t>Шағылған толқындар годографтарының теңдеуі.</w:t>
      </w:r>
    </w:p>
    <w:p w:rsidR="00CF7744" w:rsidRPr="00BD7DB3" w:rsidRDefault="00CF7744" w:rsidP="00BD7DB3">
      <w:pPr>
        <w:pStyle w:val="a6"/>
        <w:numPr>
          <w:ilvl w:val="0"/>
          <w:numId w:val="5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D7DB3">
        <w:rPr>
          <w:rFonts w:ascii="Times New Roman" w:hAnsi="Times New Roman" w:cs="Times New Roman"/>
          <w:bCs/>
          <w:sz w:val="28"/>
          <w:szCs w:val="28"/>
        </w:rPr>
        <w:t>Сынған толқындар годографының теңдеуі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D7DB3">
        <w:rPr>
          <w:rFonts w:ascii="Times New Roman" w:hAnsi="Times New Roman" w:cs="Times New Roman"/>
          <w:sz w:val="28"/>
          <w:szCs w:val="28"/>
          <w:lang w:val="kk-KZ"/>
        </w:rPr>
        <w:t>Шағылған толқын теңдеуін табу үшін жарылыс пунктінен шағылу беткейіне дейінгі тереңдікті (нормаль бойымен) h-деп белгілеп, S  арқылы координатасы х бақылау пунктін белгілейік (5.16-сурет). Шағылған толқынның О нүктесінен S-ке дейінгі таралу уақыты (OMS жолымен)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position w:val="-24"/>
          <w:sz w:val="28"/>
          <w:szCs w:val="28"/>
        </w:rPr>
        <w:object w:dxaOrig="1440" w:dyaOrig="620">
          <v:shape id="_x0000_i1030" type="#_x0000_t75" style="width:1in;height:32.25pt" o:ole="">
            <v:imagedata r:id="rId22" o:title=""/>
          </v:shape>
          <o:OLEObject Type="Embed" ProgID="Equation.3" ShapeID="_x0000_i1030" DrawAspect="Content" ObjectID="_1660652255" r:id="rId23"/>
        </w:object>
      </w:r>
      <w:r w:rsidRPr="00BD7DB3">
        <w:rPr>
          <w:rFonts w:ascii="Times New Roman" w:hAnsi="Times New Roman" w:cs="Times New Roman"/>
          <w:sz w:val="28"/>
          <w:szCs w:val="28"/>
        </w:rPr>
        <w:t xml:space="preserve">           (5.7)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877099E" wp14:editId="09B8FC32">
            <wp:extent cx="5055326" cy="2645757"/>
            <wp:effectExtent l="0" t="0" r="0" b="254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5_16.jp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60972" cy="2648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sz w:val="28"/>
          <w:szCs w:val="28"/>
        </w:rPr>
        <w:t>5.16-сурет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sz w:val="28"/>
          <w:szCs w:val="28"/>
        </w:rPr>
        <w:t>Шағылған толқын годографы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sz w:val="28"/>
          <w:szCs w:val="28"/>
        </w:rPr>
        <w:t xml:space="preserve">Суреттегі 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MS</w:t>
      </w:r>
      <w:r w:rsidRPr="00BD7DB3">
        <w:rPr>
          <w:rFonts w:ascii="Times New Roman" w:hAnsi="Times New Roman" w:cs="Times New Roman"/>
          <w:sz w:val="28"/>
          <w:szCs w:val="28"/>
        </w:rPr>
        <w:t xml:space="preserve">  және 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ON</w:t>
      </w:r>
      <w:r w:rsidRPr="00BD7DB3">
        <w:rPr>
          <w:rFonts w:ascii="Times New Roman" w:hAnsi="Times New Roman" w:cs="Times New Roman"/>
          <w:sz w:val="28"/>
          <w:szCs w:val="28"/>
        </w:rPr>
        <w:t xml:space="preserve"> кесінділерін О* пунктінде өзара қиылысқанша созып, екі тікбұрышты үшбұрышты табамыз (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ONM</w:t>
      </w:r>
      <w:r w:rsidRPr="00BD7DB3">
        <w:rPr>
          <w:rFonts w:ascii="Times New Roman" w:hAnsi="Times New Roman" w:cs="Times New Roman"/>
          <w:sz w:val="28"/>
          <w:szCs w:val="28"/>
        </w:rPr>
        <w:t xml:space="preserve"> және 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BD7DB3">
        <w:rPr>
          <w:rFonts w:ascii="Times New Roman" w:hAnsi="Times New Roman" w:cs="Times New Roman"/>
          <w:sz w:val="28"/>
          <w:szCs w:val="28"/>
        </w:rPr>
        <w:t>*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MN</w:t>
      </w:r>
      <w:r w:rsidRPr="00BD7DB3">
        <w:rPr>
          <w:rFonts w:ascii="Times New Roman" w:hAnsi="Times New Roman" w:cs="Times New Roman"/>
          <w:sz w:val="28"/>
          <w:szCs w:val="28"/>
        </w:rPr>
        <w:t xml:space="preserve">). Олар бір-біріне тең, өйткені 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OMN</w:t>
      </w:r>
      <w:r w:rsidRPr="00BD7DB3">
        <w:rPr>
          <w:rFonts w:ascii="Times New Roman" w:hAnsi="Times New Roman" w:cs="Times New Roman"/>
          <w:sz w:val="28"/>
          <w:szCs w:val="28"/>
        </w:rPr>
        <w:t xml:space="preserve"> бұрышы=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BD7DB3">
        <w:rPr>
          <w:rFonts w:ascii="Times New Roman" w:hAnsi="Times New Roman" w:cs="Times New Roman"/>
          <w:sz w:val="28"/>
          <w:szCs w:val="28"/>
        </w:rPr>
        <w:t>*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MN</w:t>
      </w:r>
      <w:r w:rsidRPr="00BD7DB3">
        <w:rPr>
          <w:rFonts w:ascii="Times New Roman" w:hAnsi="Times New Roman" w:cs="Times New Roman"/>
          <w:sz w:val="28"/>
          <w:szCs w:val="28"/>
        </w:rPr>
        <w:t xml:space="preserve"> бұрышына=90</w:t>
      </w:r>
      <w:r w:rsidRPr="00BD7DB3">
        <w:rPr>
          <w:rFonts w:ascii="Times New Roman" w:hAnsi="Times New Roman" w:cs="Times New Roman"/>
          <w:sz w:val="28"/>
          <w:szCs w:val="28"/>
          <w:vertAlign w:val="superscript"/>
        </w:rPr>
        <w:t>0</w:t>
      </w:r>
      <w:r w:rsidRPr="00BD7DB3">
        <w:rPr>
          <w:rFonts w:ascii="Times New Roman" w:hAnsi="Times New Roman" w:cs="Times New Roman"/>
          <w:sz w:val="28"/>
          <w:szCs w:val="28"/>
        </w:rPr>
        <w:t xml:space="preserve"> - 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sym w:font="Symbol" w:char="F061"/>
      </w:r>
      <w:r w:rsidRPr="00BD7DB3">
        <w:rPr>
          <w:rFonts w:ascii="Times New Roman" w:hAnsi="Times New Roman" w:cs="Times New Roman"/>
          <w:sz w:val="28"/>
          <w:szCs w:val="28"/>
        </w:rPr>
        <w:t>.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sz w:val="28"/>
          <w:szCs w:val="28"/>
          <w:lang w:val="en-US"/>
        </w:rPr>
        <w:t>OM</w:t>
      </w:r>
      <w:r w:rsidRPr="00BD7DB3">
        <w:rPr>
          <w:rFonts w:ascii="Times New Roman" w:hAnsi="Times New Roman" w:cs="Times New Roman"/>
          <w:sz w:val="28"/>
          <w:szCs w:val="28"/>
        </w:rPr>
        <w:t xml:space="preserve"> және 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MO</w:t>
      </w:r>
      <w:r w:rsidRPr="00BD7DB3">
        <w:rPr>
          <w:rFonts w:ascii="Times New Roman" w:hAnsi="Times New Roman" w:cs="Times New Roman"/>
          <w:sz w:val="28"/>
          <w:szCs w:val="28"/>
        </w:rPr>
        <w:t xml:space="preserve">* кесінділері өзара тең, сондықтан 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OMS</w:t>
      </w:r>
      <w:r w:rsidRPr="00BD7DB3">
        <w:rPr>
          <w:rFonts w:ascii="Times New Roman" w:hAnsi="Times New Roman" w:cs="Times New Roman"/>
          <w:sz w:val="28"/>
          <w:szCs w:val="28"/>
        </w:rPr>
        <w:t xml:space="preserve"> сынық сызығын (ломанная) 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BD7DB3">
        <w:rPr>
          <w:rFonts w:ascii="Times New Roman" w:hAnsi="Times New Roman" w:cs="Times New Roman"/>
          <w:sz w:val="28"/>
          <w:szCs w:val="28"/>
        </w:rPr>
        <w:t>*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BD7DB3">
        <w:rPr>
          <w:rFonts w:ascii="Times New Roman" w:hAnsi="Times New Roman" w:cs="Times New Roman"/>
          <w:sz w:val="28"/>
          <w:szCs w:val="28"/>
        </w:rPr>
        <w:t xml:space="preserve"> түзуімен алмастыруға болады, яғни толқын О пунктінен емес 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BD7DB3">
        <w:rPr>
          <w:rFonts w:ascii="Times New Roman" w:hAnsi="Times New Roman" w:cs="Times New Roman"/>
          <w:sz w:val="28"/>
          <w:szCs w:val="28"/>
        </w:rPr>
        <w:t>* нүктесінен таралды деп қараймыз (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BD7DB3">
        <w:rPr>
          <w:rFonts w:ascii="Times New Roman" w:hAnsi="Times New Roman" w:cs="Times New Roman"/>
          <w:sz w:val="28"/>
          <w:szCs w:val="28"/>
        </w:rPr>
        <w:t>* - жорымал жарылыс пункті). Олай болса, 5.7-формуласын басқа түрде жазуға болады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position w:val="-24"/>
          <w:sz w:val="28"/>
          <w:szCs w:val="28"/>
        </w:rPr>
        <w:object w:dxaOrig="960" w:dyaOrig="620">
          <v:shape id="_x0000_i1031" type="#_x0000_t75" style="width:48pt;height:32.25pt" o:ole="">
            <v:imagedata r:id="rId25" o:title=""/>
          </v:shape>
          <o:OLEObject Type="Embed" ProgID="Equation.3" ShapeID="_x0000_i1031" DrawAspect="Content" ObjectID="_1660652256" r:id="rId26"/>
        </w:objec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BD7DB3">
        <w:rPr>
          <w:rFonts w:ascii="Times New Roman" w:hAnsi="Times New Roman" w:cs="Times New Roman"/>
          <w:sz w:val="28"/>
          <w:szCs w:val="28"/>
        </w:rPr>
        <w:t>*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BD7DB3">
        <w:rPr>
          <w:rFonts w:ascii="Times New Roman" w:hAnsi="Times New Roman" w:cs="Times New Roman"/>
          <w:sz w:val="28"/>
          <w:szCs w:val="28"/>
        </w:rPr>
        <w:t xml:space="preserve">= </w:t>
      </w:r>
      <w:r w:rsidRPr="00BD7DB3">
        <w:rPr>
          <w:rFonts w:ascii="Times New Roman" w:hAnsi="Times New Roman" w:cs="Times New Roman"/>
          <w:position w:val="-14"/>
          <w:sz w:val="28"/>
          <w:szCs w:val="28"/>
          <w:lang w:val="en-US"/>
        </w:rPr>
        <w:object w:dxaOrig="1939" w:dyaOrig="420">
          <v:shape id="_x0000_i1032" type="#_x0000_t75" style="width:97.5pt;height:20.25pt" o:ole="">
            <v:imagedata r:id="rId27" o:title=""/>
          </v:shape>
          <o:OLEObject Type="Embed" ProgID="Equation.3" ShapeID="_x0000_i1032" DrawAspect="Content" ObjectID="_1660652257" r:id="rId28"/>
        </w:objec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BD7DB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</w:t>
      </w:r>
      <w:r w:rsidRPr="00BD7DB3">
        <w:rPr>
          <w:rFonts w:ascii="Times New Roman" w:hAnsi="Times New Roman" w:cs="Times New Roman"/>
          <w:sz w:val="28"/>
          <w:szCs w:val="28"/>
        </w:rPr>
        <w:t xml:space="preserve"> – 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BD7DB3">
        <w:rPr>
          <w:rFonts w:ascii="Times New Roman" w:hAnsi="Times New Roman" w:cs="Times New Roman"/>
          <w:sz w:val="28"/>
          <w:szCs w:val="28"/>
        </w:rPr>
        <w:t xml:space="preserve">* нүктесінен түсірілген перпендикулярдің бақылау сызығымен қиылысқан нүктесінің координатасы, 2Н – 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BD7DB3">
        <w:rPr>
          <w:rFonts w:ascii="Times New Roman" w:hAnsi="Times New Roman" w:cs="Times New Roman"/>
          <w:sz w:val="28"/>
          <w:szCs w:val="28"/>
        </w:rPr>
        <w:t>*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BD7DB3">
        <w:rPr>
          <w:rFonts w:ascii="Times New Roman" w:hAnsi="Times New Roman" w:cs="Times New Roman"/>
          <w:sz w:val="28"/>
          <w:szCs w:val="28"/>
        </w:rPr>
        <w:t xml:space="preserve">  перпендикулярінің ұзындығы.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sz w:val="28"/>
          <w:szCs w:val="28"/>
        </w:rPr>
        <w:t>Шағылған толқын годографының  теңдеуі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BD7DB3">
        <w:rPr>
          <w:rFonts w:ascii="Times New Roman" w:hAnsi="Times New Roman" w:cs="Times New Roman"/>
          <w:sz w:val="28"/>
          <w:szCs w:val="28"/>
        </w:rPr>
        <w:t xml:space="preserve"> = </w:t>
      </w:r>
      <w:r w:rsidRPr="00BD7DB3">
        <w:rPr>
          <w:rFonts w:ascii="Times New Roman" w:hAnsi="Times New Roman" w:cs="Times New Roman"/>
          <w:position w:val="-24"/>
          <w:sz w:val="28"/>
          <w:szCs w:val="28"/>
          <w:lang w:val="en-US"/>
        </w:rPr>
        <w:object w:dxaOrig="2220" w:dyaOrig="620">
          <v:shape id="_x0000_i1033" type="#_x0000_t75" style="width:111pt;height:32.25pt" o:ole="">
            <v:imagedata r:id="rId29" o:title=""/>
          </v:shape>
          <o:OLEObject Type="Embed" ProgID="Equation.3" ShapeID="_x0000_i1033" DrawAspect="Content" ObjectID="_1660652258" r:id="rId30"/>
        </w:object>
      </w:r>
      <w:r w:rsidRPr="00BD7DB3">
        <w:rPr>
          <w:rFonts w:ascii="Times New Roman" w:hAnsi="Times New Roman" w:cs="Times New Roman"/>
          <w:sz w:val="28"/>
          <w:szCs w:val="28"/>
        </w:rPr>
        <w:t xml:space="preserve">      (5.8)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sz w:val="28"/>
          <w:szCs w:val="28"/>
        </w:rPr>
        <w:t>(5.8) формуласын түрлендіру арқасында шағылған толқын годографының теңдеуін төмендегідей жазуға болады: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position w:val="-24"/>
          <w:sz w:val="28"/>
          <w:szCs w:val="28"/>
        </w:rPr>
        <w:object w:dxaOrig="2180" w:dyaOrig="660">
          <v:shape id="_x0000_i1034" type="#_x0000_t75" style="width:108.75pt;height:33pt" o:ole="">
            <v:imagedata r:id="rId31" o:title=""/>
          </v:shape>
          <o:OLEObject Type="Embed" ProgID="Equation.3" ShapeID="_x0000_i1034" DrawAspect="Content" ObjectID="_1660652259" r:id="rId32"/>
        </w:object>
      </w:r>
      <w:r w:rsidRPr="00BD7DB3">
        <w:rPr>
          <w:rFonts w:ascii="Times New Roman" w:hAnsi="Times New Roman" w:cs="Times New Roman"/>
          <w:sz w:val="28"/>
          <w:szCs w:val="28"/>
        </w:rPr>
        <w:t xml:space="preserve">       (5.9)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sz w:val="28"/>
          <w:szCs w:val="28"/>
        </w:rPr>
        <w:t xml:space="preserve">Бұл формула гипербола фигурасының теңдеуі, олай болса шағылған толқын годографы минимумы </w:t>
      </w:r>
      <w:r w:rsidRPr="00BD7DB3">
        <w:rPr>
          <w:rFonts w:ascii="Times New Roman" w:hAnsi="Times New Roman" w:cs="Times New Roman"/>
          <w:i/>
          <w:iCs/>
          <w:sz w:val="28"/>
          <w:szCs w:val="28"/>
          <w:lang w:val="en-US"/>
        </w:rPr>
        <w:t>m</w:t>
      </w:r>
      <w:r w:rsidRPr="00BD7DB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BD7DB3">
        <w:rPr>
          <w:rFonts w:ascii="Times New Roman" w:hAnsi="Times New Roman" w:cs="Times New Roman"/>
          <w:sz w:val="28"/>
          <w:szCs w:val="28"/>
        </w:rPr>
        <w:t>нүктесіндегі гипербола фигурасымен бірдей. Уақыт өсіндегі годограф кесіндісі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position w:val="-10"/>
          <w:sz w:val="28"/>
          <w:szCs w:val="28"/>
          <w:vertAlign w:val="subscript"/>
          <w:lang w:val="en-US"/>
        </w:rPr>
        <w:object w:dxaOrig="180" w:dyaOrig="340">
          <v:shape id="_x0000_i1035" type="#_x0000_t75" style="width:10.5pt;height:17.25pt" o:ole="">
            <v:imagedata r:id="rId33" o:title=""/>
          </v:shape>
          <o:OLEObject Type="Embed" ProgID="Equation.3" ShapeID="_x0000_i1035" DrawAspect="Content" ObjectID="_1660652260" r:id="rId34"/>
        </w:objec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BD7DB3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BD7DB3">
        <w:rPr>
          <w:rFonts w:ascii="Times New Roman" w:hAnsi="Times New Roman" w:cs="Times New Roman"/>
          <w:sz w:val="28"/>
          <w:szCs w:val="28"/>
        </w:rPr>
        <w:t xml:space="preserve"> = </w:t>
      </w:r>
      <w:r w:rsidRPr="00BD7DB3">
        <w:rPr>
          <w:rFonts w:ascii="Times New Roman" w:hAnsi="Times New Roman" w:cs="Times New Roman"/>
          <w:position w:val="-24"/>
          <w:sz w:val="28"/>
          <w:szCs w:val="28"/>
          <w:lang w:val="en-US"/>
        </w:rPr>
        <w:object w:dxaOrig="1080" w:dyaOrig="620">
          <v:shape id="_x0000_i1036" type="#_x0000_t75" style="width:54.75pt;height:32.25pt" o:ole="">
            <v:imagedata r:id="rId35" o:title=""/>
          </v:shape>
          <o:OLEObject Type="Embed" ProgID="Equation.3" ShapeID="_x0000_i1036" DrawAspect="Content" ObjectID="_1660652261" r:id="rId36"/>
        </w:object>
      </w:r>
      <w:r w:rsidRPr="00BD7DB3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BD7DB3">
        <w:rPr>
          <w:rFonts w:ascii="Times New Roman" w:hAnsi="Times New Roman" w:cs="Times New Roman"/>
          <w:sz w:val="28"/>
          <w:szCs w:val="28"/>
        </w:rPr>
        <w:t xml:space="preserve">     (5.10)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BD7DB3">
        <w:rPr>
          <w:rFonts w:ascii="Times New Roman" w:hAnsi="Times New Roman" w:cs="Times New Roman"/>
          <w:sz w:val="28"/>
          <w:szCs w:val="28"/>
        </w:rPr>
        <w:t xml:space="preserve"> – жабынды қабаттағы толқынның таралу жылдамдығы.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sz w:val="28"/>
          <w:szCs w:val="28"/>
        </w:rPr>
        <w:t xml:space="preserve">Сонымен іс жүзінде, годограф тұрғызылғаннан кейін </w:t>
      </w:r>
      <w:r w:rsidRPr="00BD7DB3">
        <w:rPr>
          <w:rFonts w:ascii="Times New Roman" w:hAnsi="Times New Roman" w:cs="Times New Roman"/>
          <w:position w:val="-10"/>
          <w:sz w:val="28"/>
          <w:szCs w:val="28"/>
          <w:vertAlign w:val="subscript"/>
          <w:lang w:val="en-US"/>
        </w:rPr>
        <w:object w:dxaOrig="180" w:dyaOrig="340">
          <v:shape id="_x0000_i1037" type="#_x0000_t75" style="width:10.5pt;height:17.25pt" o:ole="">
            <v:imagedata r:id="rId33" o:title=""/>
          </v:shape>
          <o:OLEObject Type="Embed" ProgID="Equation.3" ShapeID="_x0000_i1037" DrawAspect="Content" ObjectID="_1660652262" r:id="rId37"/>
        </w:objec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BD7DB3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BD7DB3">
        <w:rPr>
          <w:rFonts w:ascii="Times New Roman" w:hAnsi="Times New Roman" w:cs="Times New Roman"/>
          <w:sz w:val="28"/>
          <w:szCs w:val="28"/>
        </w:rPr>
        <w:t xml:space="preserve"> уақытын анықтап, 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BD7DB3">
        <w:rPr>
          <w:rFonts w:ascii="Times New Roman" w:hAnsi="Times New Roman" w:cs="Times New Roman"/>
          <w:sz w:val="28"/>
          <w:szCs w:val="28"/>
        </w:rPr>
        <w:t xml:space="preserve"> жылдамдығы белгілі болған жағдайда шағылған беткейдің тереңдігін төмендегі формула арқылы анықтауға болады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BD7DB3">
        <w:rPr>
          <w:rFonts w:ascii="Times New Roman" w:hAnsi="Times New Roman" w:cs="Times New Roman"/>
          <w:sz w:val="28"/>
          <w:szCs w:val="28"/>
        </w:rPr>
        <w:t xml:space="preserve"> = </w:t>
      </w:r>
      <w:r w:rsidRPr="00BD7DB3">
        <w:rPr>
          <w:rFonts w:ascii="Times New Roman" w:hAnsi="Times New Roman" w:cs="Times New Roman"/>
          <w:position w:val="-24"/>
          <w:sz w:val="28"/>
          <w:szCs w:val="28"/>
          <w:lang w:val="en-US"/>
        </w:rPr>
        <w:object w:dxaOrig="400" w:dyaOrig="620">
          <v:shape id="_x0000_i1038" type="#_x0000_t75" style="width:19.5pt;height:32.25pt" o:ole="">
            <v:imagedata r:id="rId38" o:title=""/>
          </v:shape>
          <o:OLEObject Type="Embed" ProgID="Equation.3" ShapeID="_x0000_i1038" DrawAspect="Content" ObjectID="_1660652263" r:id="rId39"/>
        </w:objec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bCs/>
          <w:i/>
          <w:sz w:val="28"/>
          <w:szCs w:val="28"/>
        </w:rPr>
      </w:pPr>
      <w:r w:rsidRPr="00BD7DB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BD7DB3">
        <w:rPr>
          <w:rFonts w:ascii="Times New Roman" w:hAnsi="Times New Roman" w:cs="Times New Roman"/>
          <w:bCs/>
          <w:i/>
          <w:sz w:val="28"/>
          <w:szCs w:val="28"/>
        </w:rPr>
        <w:t>Сынған толқындар годографының теңдеуі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sz w:val="28"/>
          <w:szCs w:val="28"/>
        </w:rPr>
        <w:t xml:space="preserve">5.17-суретте шекаралық жылдамдығы 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BD7DB3">
        <w:rPr>
          <w:rFonts w:ascii="Times New Roman" w:hAnsi="Times New Roman" w:cs="Times New Roman"/>
          <w:sz w:val="28"/>
          <w:szCs w:val="28"/>
          <w:vertAlign w:val="subscript"/>
        </w:rPr>
        <w:t>Г</w:t>
      </w:r>
      <w:r w:rsidRPr="00BD7DB3">
        <w:rPr>
          <w:rFonts w:ascii="Times New Roman" w:hAnsi="Times New Roman" w:cs="Times New Roman"/>
          <w:sz w:val="28"/>
          <w:szCs w:val="28"/>
        </w:rPr>
        <w:t xml:space="preserve"> , жабынды қабаттағы толқын жылдамдығы 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BD7DB3">
        <w:rPr>
          <w:rFonts w:ascii="Times New Roman" w:hAnsi="Times New Roman" w:cs="Times New Roman"/>
          <w:sz w:val="28"/>
          <w:szCs w:val="28"/>
        </w:rPr>
        <w:t xml:space="preserve">, тереңдігі 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BD7DB3">
        <w:rPr>
          <w:rFonts w:ascii="Times New Roman" w:hAnsi="Times New Roman" w:cs="Times New Roman"/>
          <w:sz w:val="28"/>
          <w:szCs w:val="28"/>
        </w:rPr>
        <w:t xml:space="preserve"> (нормаль бойымен) сыну беткейі көрсетілген. Сыну беткейіндегі нүктелерді (ерекше бұрышқа сәйкес келетін) К</w:t>
      </w:r>
      <w:r w:rsidRPr="00BD7DB3">
        <w:rPr>
          <w:rFonts w:ascii="Times New Roman" w:hAnsi="Times New Roman" w:cs="Times New Roman"/>
          <w:sz w:val="28"/>
          <w:szCs w:val="28"/>
          <w:vertAlign w:val="subscript"/>
        </w:rPr>
        <w:t>+</w:t>
      </w:r>
      <w:r w:rsidRPr="00BD7DB3">
        <w:rPr>
          <w:rFonts w:ascii="Times New Roman" w:hAnsi="Times New Roman" w:cs="Times New Roman"/>
          <w:sz w:val="28"/>
          <w:szCs w:val="28"/>
        </w:rPr>
        <w:t xml:space="preserve"> және К_ (+ бектейдің жоғары көтерілген бөлігі, - беткейдің төмен қарай бағытталған  бөлігі), сынған толқындардың  жер бетіне алғашқы шыққан нүктелерін М</w:t>
      </w:r>
      <w:r w:rsidRPr="00BD7DB3">
        <w:rPr>
          <w:rFonts w:ascii="Times New Roman" w:hAnsi="Times New Roman" w:cs="Times New Roman"/>
          <w:sz w:val="28"/>
          <w:szCs w:val="28"/>
          <w:vertAlign w:val="subscript"/>
        </w:rPr>
        <w:t>+</w:t>
      </w:r>
      <w:r w:rsidRPr="00BD7DB3">
        <w:rPr>
          <w:rFonts w:ascii="Times New Roman" w:hAnsi="Times New Roman" w:cs="Times New Roman"/>
          <w:sz w:val="28"/>
          <w:szCs w:val="28"/>
        </w:rPr>
        <w:t>, М</w:t>
      </w:r>
      <w:r w:rsidRPr="00BD7DB3">
        <w:rPr>
          <w:rFonts w:ascii="Times New Roman" w:hAnsi="Times New Roman" w:cs="Times New Roman"/>
          <w:sz w:val="28"/>
          <w:szCs w:val="28"/>
          <w:vertAlign w:val="subscript"/>
        </w:rPr>
        <w:t>-</w:t>
      </w:r>
      <w:r w:rsidRPr="00BD7DB3">
        <w:rPr>
          <w:rFonts w:ascii="Times New Roman" w:hAnsi="Times New Roman" w:cs="Times New Roman"/>
          <w:sz w:val="28"/>
          <w:szCs w:val="28"/>
        </w:rPr>
        <w:t xml:space="preserve"> және оларға сынған толқындардың жету уақыттарын 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BD7DB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</w:t>
      </w:r>
      <w:r w:rsidRPr="00BD7DB3">
        <w:rPr>
          <w:rFonts w:ascii="Times New Roman" w:hAnsi="Times New Roman" w:cs="Times New Roman"/>
          <w:sz w:val="28"/>
          <w:szCs w:val="28"/>
          <w:vertAlign w:val="subscript"/>
        </w:rPr>
        <w:t>+</w:t>
      </w:r>
      <w:r w:rsidRPr="00BD7DB3">
        <w:rPr>
          <w:rFonts w:ascii="Times New Roman" w:hAnsi="Times New Roman" w:cs="Times New Roman"/>
          <w:sz w:val="28"/>
          <w:szCs w:val="28"/>
        </w:rPr>
        <w:t xml:space="preserve">, 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BD7DB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</w:t>
      </w:r>
      <w:r w:rsidRPr="00BD7DB3">
        <w:rPr>
          <w:rFonts w:ascii="Times New Roman" w:hAnsi="Times New Roman" w:cs="Times New Roman"/>
          <w:sz w:val="28"/>
          <w:szCs w:val="28"/>
          <w:vertAlign w:val="subscript"/>
        </w:rPr>
        <w:t>-</w:t>
      </w:r>
      <w:r w:rsidRPr="00BD7DB3">
        <w:rPr>
          <w:rFonts w:ascii="Times New Roman" w:hAnsi="Times New Roman" w:cs="Times New Roman"/>
          <w:sz w:val="28"/>
          <w:szCs w:val="28"/>
        </w:rPr>
        <w:t xml:space="preserve">  (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BD7DB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</w:t>
      </w:r>
      <w:r w:rsidRPr="00BD7DB3">
        <w:rPr>
          <w:rFonts w:ascii="Times New Roman" w:hAnsi="Times New Roman" w:cs="Times New Roman"/>
          <w:sz w:val="28"/>
          <w:szCs w:val="28"/>
          <w:vertAlign w:val="subscript"/>
        </w:rPr>
        <w:t>-</w:t>
      </w:r>
      <w:r w:rsidRPr="00BD7DB3">
        <w:rPr>
          <w:rFonts w:ascii="Times New Roman" w:hAnsi="Times New Roman" w:cs="Times New Roman"/>
          <w:sz w:val="28"/>
          <w:szCs w:val="28"/>
        </w:rPr>
        <w:t xml:space="preserve"> &gt; 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BD7DB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</w:t>
      </w:r>
      <w:r w:rsidRPr="00BD7DB3">
        <w:rPr>
          <w:rFonts w:ascii="Times New Roman" w:hAnsi="Times New Roman" w:cs="Times New Roman"/>
          <w:sz w:val="28"/>
          <w:szCs w:val="28"/>
          <w:vertAlign w:val="subscript"/>
        </w:rPr>
        <w:t>+</w:t>
      </w:r>
      <w:r w:rsidRPr="00BD7DB3">
        <w:rPr>
          <w:rFonts w:ascii="Times New Roman" w:hAnsi="Times New Roman" w:cs="Times New Roman"/>
          <w:sz w:val="28"/>
          <w:szCs w:val="28"/>
        </w:rPr>
        <w:t xml:space="preserve">), сынған толқындар білінбейтін белдемді 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BD7DB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</w:t>
      </w:r>
      <w:r w:rsidRPr="00BD7DB3">
        <w:rPr>
          <w:rFonts w:ascii="Times New Roman" w:hAnsi="Times New Roman" w:cs="Times New Roman"/>
          <w:sz w:val="28"/>
          <w:szCs w:val="28"/>
          <w:vertAlign w:val="subscript"/>
        </w:rPr>
        <w:t>+</w:t>
      </w:r>
      <w:r w:rsidRPr="00BD7DB3">
        <w:rPr>
          <w:rFonts w:ascii="Times New Roman" w:hAnsi="Times New Roman" w:cs="Times New Roman"/>
          <w:sz w:val="28"/>
          <w:szCs w:val="28"/>
        </w:rPr>
        <w:t xml:space="preserve"> , 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BD7DB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</w:t>
      </w:r>
      <w:r w:rsidRPr="00BD7DB3">
        <w:rPr>
          <w:rFonts w:ascii="Times New Roman" w:hAnsi="Times New Roman" w:cs="Times New Roman"/>
          <w:sz w:val="28"/>
          <w:szCs w:val="28"/>
          <w:vertAlign w:val="subscript"/>
        </w:rPr>
        <w:t>-</w:t>
      </w:r>
      <w:r w:rsidRPr="00BD7DB3">
        <w:rPr>
          <w:rFonts w:ascii="Times New Roman" w:hAnsi="Times New Roman" w:cs="Times New Roman"/>
          <w:sz w:val="28"/>
          <w:szCs w:val="28"/>
        </w:rPr>
        <w:t xml:space="preserve">  деп белгілейік.  Онда 5.5 формуласына сәйкес көрінерлік жылдамдық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sz w:val="28"/>
          <w:szCs w:val="28"/>
          <w:lang w:val="sv-SE"/>
        </w:rPr>
        <w:t>V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*</w:t>
      </w:r>
      <w:r w:rsidRPr="00BD7DB3">
        <w:rPr>
          <w:rFonts w:ascii="Times New Roman" w:hAnsi="Times New Roman" w:cs="Times New Roman"/>
          <w:sz w:val="28"/>
          <w:szCs w:val="28"/>
          <w:vertAlign w:val="subscript"/>
          <w:lang w:val="sv-SE"/>
        </w:rPr>
        <w:t>+</w:t>
      </w:r>
      <w:r w:rsidRPr="00BD7DB3">
        <w:rPr>
          <w:rFonts w:ascii="Times New Roman" w:hAnsi="Times New Roman" w:cs="Times New Roman"/>
          <w:sz w:val="28"/>
          <w:szCs w:val="28"/>
        </w:rPr>
        <w:t xml:space="preserve"> </w:t>
      </w:r>
      <w:r w:rsidRPr="00BD7DB3">
        <w:rPr>
          <w:rFonts w:ascii="Times New Roman" w:hAnsi="Times New Roman" w:cs="Times New Roman"/>
          <w:sz w:val="28"/>
          <w:szCs w:val="28"/>
          <w:lang w:val="sv-SE"/>
        </w:rPr>
        <w:t xml:space="preserve">= </w:t>
      </w:r>
      <w:r w:rsidRPr="00BD7DB3">
        <w:rPr>
          <w:rFonts w:ascii="Times New Roman" w:hAnsi="Times New Roman" w:cs="Times New Roman"/>
          <w:position w:val="-30"/>
          <w:sz w:val="28"/>
          <w:szCs w:val="28"/>
        </w:rPr>
        <w:object w:dxaOrig="700" w:dyaOrig="680">
          <v:shape id="_x0000_i1039" type="#_x0000_t75" style="width:35.25pt;height:33.75pt" o:ole="">
            <v:imagedata r:id="rId40" o:title=""/>
          </v:shape>
          <o:OLEObject Type="Embed" ProgID="Equation.3" ShapeID="_x0000_i1039" DrawAspect="Content" ObjectID="_1660652264" r:id="rId41"/>
        </w:object>
      </w:r>
      <w:r w:rsidRPr="00BD7DB3">
        <w:rPr>
          <w:rFonts w:ascii="Times New Roman" w:hAnsi="Times New Roman" w:cs="Times New Roman"/>
          <w:sz w:val="28"/>
          <w:szCs w:val="28"/>
          <w:lang w:val="sv-SE"/>
        </w:rPr>
        <w:t xml:space="preserve">            (5.12)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18AFBF24" wp14:editId="29448BAA">
            <wp:extent cx="2880190" cy="2514600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5_17.jpg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2820" cy="25256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sz w:val="28"/>
          <w:szCs w:val="28"/>
        </w:rPr>
        <w:t>5.17-сурет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sz w:val="28"/>
          <w:szCs w:val="28"/>
        </w:rPr>
        <w:lastRenderedPageBreak/>
        <w:t>Сынған толқындар годографы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sz w:val="28"/>
          <w:szCs w:val="28"/>
        </w:rPr>
        <w:t xml:space="preserve">Егер </w:t>
      </w:r>
      <w:r w:rsidRPr="00BD7DB3">
        <w:rPr>
          <w:rFonts w:ascii="Times New Roman" w:hAnsi="Times New Roman" w:cs="Times New Roman"/>
          <w:sz w:val="28"/>
          <w:szCs w:val="28"/>
          <w:lang w:val="sv-SE"/>
        </w:rPr>
        <w:t>i</w:t>
      </w:r>
      <w:r w:rsidRPr="00BD7DB3">
        <w:rPr>
          <w:rFonts w:ascii="Times New Roman" w:hAnsi="Times New Roman" w:cs="Times New Roman"/>
          <w:sz w:val="28"/>
          <w:szCs w:val="28"/>
          <w:vertAlign w:val="subscript"/>
        </w:rPr>
        <w:t>0+</w:t>
      </w:r>
      <w:r w:rsidRPr="00BD7DB3">
        <w:rPr>
          <w:rFonts w:ascii="Times New Roman" w:hAnsi="Times New Roman" w:cs="Times New Roman"/>
          <w:sz w:val="28"/>
          <w:szCs w:val="28"/>
        </w:rPr>
        <w:t>=</w:t>
      </w:r>
      <w:r w:rsidRPr="00BD7DB3">
        <w:rPr>
          <w:rFonts w:ascii="Times New Roman" w:hAnsi="Times New Roman" w:cs="Times New Roman"/>
          <w:sz w:val="28"/>
          <w:szCs w:val="28"/>
          <w:lang w:val="sv-SE"/>
        </w:rPr>
        <w:t>i</w:t>
      </w:r>
      <w:r w:rsidRPr="00BD7DB3">
        <w:rPr>
          <w:rFonts w:ascii="Times New Roman" w:hAnsi="Times New Roman" w:cs="Times New Roman"/>
          <w:sz w:val="28"/>
          <w:szCs w:val="28"/>
        </w:rPr>
        <w:t>-</w:t>
      </w:r>
      <w:r w:rsidRPr="00BD7DB3">
        <w:rPr>
          <w:rFonts w:ascii="Times New Roman" w:hAnsi="Times New Roman" w:cs="Times New Roman"/>
          <w:sz w:val="28"/>
          <w:szCs w:val="28"/>
          <w:lang w:val="sv-SE"/>
        </w:rPr>
        <w:sym w:font="Symbol" w:char="F066"/>
      </w:r>
      <w:r w:rsidRPr="00BD7DB3">
        <w:rPr>
          <w:rFonts w:ascii="Times New Roman" w:hAnsi="Times New Roman" w:cs="Times New Roman"/>
          <w:sz w:val="28"/>
          <w:szCs w:val="28"/>
        </w:rPr>
        <w:t xml:space="preserve">  екенін еске алсақ, онда 5.12 формуласы төмендегідей түрде жазылады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sz w:val="28"/>
          <w:szCs w:val="28"/>
          <w:lang w:val="sv-SE"/>
        </w:rPr>
        <w:t>V</w:t>
      </w:r>
      <w:r w:rsidRPr="00BD7DB3">
        <w:rPr>
          <w:rFonts w:ascii="Times New Roman" w:hAnsi="Times New Roman" w:cs="Times New Roman"/>
          <w:sz w:val="28"/>
          <w:szCs w:val="28"/>
        </w:rPr>
        <w:t>*</w:t>
      </w:r>
      <w:r w:rsidRPr="00BD7DB3">
        <w:rPr>
          <w:rFonts w:ascii="Times New Roman" w:hAnsi="Times New Roman" w:cs="Times New Roman"/>
          <w:sz w:val="28"/>
          <w:szCs w:val="28"/>
          <w:vertAlign w:val="subscript"/>
        </w:rPr>
        <w:t>+</w:t>
      </w:r>
      <w:r w:rsidRPr="00BD7DB3">
        <w:rPr>
          <w:rFonts w:ascii="Times New Roman" w:hAnsi="Times New Roman" w:cs="Times New Roman"/>
          <w:sz w:val="28"/>
          <w:szCs w:val="28"/>
        </w:rPr>
        <w:t xml:space="preserve"> = </w:t>
      </w:r>
      <w:r w:rsidRPr="00BD7DB3">
        <w:rPr>
          <w:rFonts w:ascii="Times New Roman" w:hAnsi="Times New Roman" w:cs="Times New Roman"/>
          <w:position w:val="-30"/>
          <w:sz w:val="28"/>
          <w:szCs w:val="28"/>
        </w:rPr>
        <w:object w:dxaOrig="1060" w:dyaOrig="680">
          <v:shape id="_x0000_i1040" type="#_x0000_t75" style="width:53.25pt;height:33.75pt" o:ole="">
            <v:imagedata r:id="rId43" o:title=""/>
          </v:shape>
          <o:OLEObject Type="Embed" ProgID="Equation.3" ShapeID="_x0000_i1040" DrawAspect="Content" ObjectID="_1660652265" r:id="rId44"/>
        </w:object>
      </w:r>
      <w:r w:rsidRPr="00BD7DB3">
        <w:rPr>
          <w:rFonts w:ascii="Times New Roman" w:hAnsi="Times New Roman" w:cs="Times New Roman"/>
          <w:sz w:val="28"/>
          <w:szCs w:val="28"/>
        </w:rPr>
        <w:t xml:space="preserve">             (5.13)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sz w:val="28"/>
          <w:szCs w:val="28"/>
        </w:rPr>
        <w:t xml:space="preserve"> </w:t>
      </w:r>
      <w:r w:rsidRPr="00BD7DB3">
        <w:rPr>
          <w:rFonts w:ascii="Times New Roman" w:hAnsi="Times New Roman" w:cs="Times New Roman"/>
          <w:sz w:val="28"/>
          <w:szCs w:val="28"/>
          <w:lang w:val="sv-SE"/>
        </w:rPr>
        <w:t>i</w:t>
      </w:r>
      <w:r w:rsidRPr="00BD7DB3">
        <w:rPr>
          <w:rFonts w:ascii="Times New Roman" w:hAnsi="Times New Roman" w:cs="Times New Roman"/>
          <w:sz w:val="28"/>
          <w:szCs w:val="28"/>
        </w:rPr>
        <w:t xml:space="preserve">-ерекше бұрыш,  </w:t>
      </w:r>
      <w:r w:rsidRPr="00BD7DB3">
        <w:rPr>
          <w:rFonts w:ascii="Times New Roman" w:hAnsi="Times New Roman" w:cs="Times New Roman"/>
          <w:sz w:val="28"/>
          <w:szCs w:val="28"/>
          <w:lang w:val="sv-SE"/>
        </w:rPr>
        <w:t>i</w:t>
      </w:r>
      <w:r w:rsidRPr="00BD7DB3">
        <w:rPr>
          <w:rFonts w:ascii="Times New Roman" w:hAnsi="Times New Roman" w:cs="Times New Roman"/>
          <w:sz w:val="28"/>
          <w:szCs w:val="28"/>
        </w:rPr>
        <w:t xml:space="preserve"> = </w:t>
      </w:r>
      <w:r w:rsidRPr="00BD7DB3">
        <w:rPr>
          <w:rFonts w:ascii="Times New Roman" w:hAnsi="Times New Roman" w:cs="Times New Roman"/>
          <w:i/>
          <w:iCs/>
          <w:sz w:val="28"/>
          <w:szCs w:val="28"/>
          <w:lang w:val="sv-SE"/>
        </w:rPr>
        <w:t>arcsin</w:t>
      </w:r>
      <w:r w:rsidRPr="00BD7DB3">
        <w:rPr>
          <w:rFonts w:ascii="Times New Roman" w:hAnsi="Times New Roman" w:cs="Times New Roman"/>
          <w:sz w:val="28"/>
          <w:szCs w:val="28"/>
        </w:rPr>
        <w:t xml:space="preserve"> </w:t>
      </w:r>
      <w:r w:rsidRPr="00BD7DB3">
        <w:rPr>
          <w:rFonts w:ascii="Times New Roman" w:hAnsi="Times New Roman" w:cs="Times New Roman"/>
          <w:sz w:val="28"/>
          <w:szCs w:val="28"/>
          <w:lang w:val="sv-SE"/>
        </w:rPr>
        <w:t>V</w:t>
      </w:r>
      <w:r w:rsidRPr="00BD7DB3">
        <w:rPr>
          <w:rFonts w:ascii="Times New Roman" w:hAnsi="Times New Roman" w:cs="Times New Roman"/>
          <w:sz w:val="28"/>
          <w:szCs w:val="28"/>
        </w:rPr>
        <w:t>/</w:t>
      </w:r>
      <w:r w:rsidRPr="00BD7DB3">
        <w:rPr>
          <w:rFonts w:ascii="Times New Roman" w:hAnsi="Times New Roman" w:cs="Times New Roman"/>
          <w:sz w:val="28"/>
          <w:szCs w:val="28"/>
          <w:lang w:val="sv-SE"/>
        </w:rPr>
        <w:t>V</w:t>
      </w:r>
      <w:r w:rsidRPr="00BD7DB3">
        <w:rPr>
          <w:rFonts w:ascii="Times New Roman" w:hAnsi="Times New Roman" w:cs="Times New Roman"/>
          <w:sz w:val="28"/>
          <w:szCs w:val="28"/>
          <w:vertAlign w:val="subscript"/>
        </w:rPr>
        <w:t>Г</w:t>
      </w:r>
      <w:r w:rsidRPr="00BD7DB3">
        <w:rPr>
          <w:rFonts w:ascii="Times New Roman" w:hAnsi="Times New Roman" w:cs="Times New Roman"/>
          <w:sz w:val="28"/>
          <w:szCs w:val="28"/>
        </w:rPr>
        <w:t xml:space="preserve">,  </w:t>
      </w:r>
      <w:r w:rsidRPr="00BD7DB3">
        <w:rPr>
          <w:rFonts w:ascii="Times New Roman" w:hAnsi="Times New Roman" w:cs="Times New Roman"/>
          <w:sz w:val="28"/>
          <w:szCs w:val="28"/>
          <w:lang w:val="sv-SE"/>
        </w:rPr>
        <w:sym w:font="Symbol" w:char="F066"/>
      </w:r>
      <w:r w:rsidRPr="00BD7DB3">
        <w:rPr>
          <w:rFonts w:ascii="Times New Roman" w:hAnsi="Times New Roman" w:cs="Times New Roman"/>
          <w:sz w:val="28"/>
          <w:szCs w:val="28"/>
        </w:rPr>
        <w:t xml:space="preserve"> - беткейдің еңкіш бұрышы.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sz w:val="28"/>
          <w:szCs w:val="28"/>
          <w:lang w:val="sv-SE"/>
        </w:rPr>
        <w:t>V</w:t>
      </w:r>
      <w:r w:rsidRPr="00BD7DB3">
        <w:rPr>
          <w:rFonts w:ascii="Times New Roman" w:hAnsi="Times New Roman" w:cs="Times New Roman"/>
          <w:sz w:val="28"/>
          <w:szCs w:val="28"/>
        </w:rPr>
        <w:t>*</w:t>
      </w:r>
      <w:r w:rsidRPr="00BD7DB3">
        <w:rPr>
          <w:rFonts w:ascii="Times New Roman" w:hAnsi="Times New Roman" w:cs="Times New Roman"/>
          <w:sz w:val="28"/>
          <w:szCs w:val="28"/>
          <w:vertAlign w:val="subscript"/>
        </w:rPr>
        <w:t>-</w:t>
      </w:r>
      <w:r w:rsidRPr="00BD7DB3">
        <w:rPr>
          <w:rFonts w:ascii="Times New Roman" w:hAnsi="Times New Roman" w:cs="Times New Roman"/>
          <w:sz w:val="28"/>
          <w:szCs w:val="28"/>
        </w:rPr>
        <w:t xml:space="preserve"> = </w:t>
      </w:r>
      <w:r w:rsidRPr="00BD7DB3">
        <w:rPr>
          <w:rFonts w:ascii="Times New Roman" w:hAnsi="Times New Roman" w:cs="Times New Roman"/>
          <w:position w:val="-30"/>
          <w:sz w:val="28"/>
          <w:szCs w:val="28"/>
        </w:rPr>
        <w:object w:dxaOrig="1060" w:dyaOrig="680">
          <v:shape id="_x0000_i1041" type="#_x0000_t75" style="width:53.25pt;height:33.75pt" o:ole="">
            <v:imagedata r:id="rId45" o:title=""/>
          </v:shape>
          <o:OLEObject Type="Embed" ProgID="Equation.3" ShapeID="_x0000_i1041" DrawAspect="Content" ObjectID="_1660652266" r:id="rId46"/>
        </w:object>
      </w:r>
      <w:r w:rsidRPr="00BD7DB3">
        <w:rPr>
          <w:rFonts w:ascii="Times New Roman" w:hAnsi="Times New Roman" w:cs="Times New Roman"/>
          <w:sz w:val="28"/>
          <w:szCs w:val="28"/>
        </w:rPr>
        <w:t xml:space="preserve">             (5.14)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vertAlign w:val="subscript"/>
        </w:rPr>
      </w:pPr>
      <w:r w:rsidRPr="00BD7DB3">
        <w:rPr>
          <w:rFonts w:ascii="Times New Roman" w:hAnsi="Times New Roman" w:cs="Times New Roman"/>
          <w:sz w:val="28"/>
          <w:szCs w:val="28"/>
        </w:rPr>
        <w:t>Егер сыну беткейі көлденең болса (</w:t>
      </w:r>
      <w:r w:rsidRPr="00BD7DB3">
        <w:rPr>
          <w:rFonts w:ascii="Times New Roman" w:hAnsi="Times New Roman" w:cs="Times New Roman"/>
          <w:sz w:val="28"/>
          <w:szCs w:val="28"/>
        </w:rPr>
        <w:sym w:font="Symbol" w:char="F066"/>
      </w:r>
      <w:r w:rsidRPr="00BD7DB3">
        <w:rPr>
          <w:rFonts w:ascii="Times New Roman" w:hAnsi="Times New Roman" w:cs="Times New Roman"/>
          <w:sz w:val="28"/>
          <w:szCs w:val="28"/>
        </w:rPr>
        <w:t xml:space="preserve">=0), онда 5.13 және 5.14 формулаларынан   </w:t>
      </w:r>
      <w:r w:rsidRPr="00BD7DB3">
        <w:rPr>
          <w:rFonts w:ascii="Times New Roman" w:hAnsi="Times New Roman" w:cs="Times New Roman"/>
          <w:sz w:val="28"/>
          <w:szCs w:val="28"/>
          <w:lang w:val="sv-SE"/>
        </w:rPr>
        <w:t>V</w:t>
      </w:r>
      <w:r w:rsidRPr="00BD7DB3">
        <w:rPr>
          <w:rFonts w:ascii="Times New Roman" w:hAnsi="Times New Roman" w:cs="Times New Roman"/>
          <w:sz w:val="28"/>
          <w:szCs w:val="28"/>
        </w:rPr>
        <w:t>*</w:t>
      </w:r>
      <w:r w:rsidRPr="00BD7DB3">
        <w:rPr>
          <w:rFonts w:ascii="Times New Roman" w:hAnsi="Times New Roman" w:cs="Times New Roman"/>
          <w:sz w:val="28"/>
          <w:szCs w:val="28"/>
          <w:vertAlign w:val="subscript"/>
        </w:rPr>
        <w:t>+</w:t>
      </w:r>
      <w:r w:rsidRPr="00BD7DB3">
        <w:rPr>
          <w:rFonts w:ascii="Times New Roman" w:hAnsi="Times New Roman" w:cs="Times New Roman"/>
          <w:sz w:val="28"/>
          <w:szCs w:val="28"/>
        </w:rPr>
        <w:t xml:space="preserve"> = </w:t>
      </w:r>
      <w:r w:rsidRPr="00BD7DB3">
        <w:rPr>
          <w:rFonts w:ascii="Times New Roman" w:hAnsi="Times New Roman" w:cs="Times New Roman"/>
          <w:sz w:val="28"/>
          <w:szCs w:val="28"/>
          <w:lang w:val="sv-SE"/>
        </w:rPr>
        <w:t>V</w:t>
      </w:r>
      <w:r w:rsidRPr="00BD7DB3">
        <w:rPr>
          <w:rFonts w:ascii="Times New Roman" w:hAnsi="Times New Roman" w:cs="Times New Roman"/>
          <w:sz w:val="28"/>
          <w:szCs w:val="28"/>
        </w:rPr>
        <w:t>*</w:t>
      </w:r>
      <w:r w:rsidRPr="00BD7DB3">
        <w:rPr>
          <w:rFonts w:ascii="Times New Roman" w:hAnsi="Times New Roman" w:cs="Times New Roman"/>
          <w:sz w:val="28"/>
          <w:szCs w:val="28"/>
          <w:vertAlign w:val="subscript"/>
        </w:rPr>
        <w:t>-</w:t>
      </w:r>
      <w:r w:rsidRPr="00BD7DB3">
        <w:rPr>
          <w:rFonts w:ascii="Times New Roman" w:hAnsi="Times New Roman" w:cs="Times New Roman"/>
          <w:sz w:val="28"/>
          <w:szCs w:val="28"/>
        </w:rPr>
        <w:t xml:space="preserve"> = </w:t>
      </w:r>
      <w:r w:rsidRPr="00BD7DB3">
        <w:rPr>
          <w:rFonts w:ascii="Times New Roman" w:hAnsi="Times New Roman" w:cs="Times New Roman"/>
          <w:sz w:val="28"/>
          <w:szCs w:val="28"/>
          <w:lang w:val="sv-SE"/>
        </w:rPr>
        <w:t>V</w:t>
      </w:r>
      <w:r w:rsidRPr="00BD7DB3">
        <w:rPr>
          <w:rFonts w:ascii="Times New Roman" w:hAnsi="Times New Roman" w:cs="Times New Roman"/>
          <w:sz w:val="28"/>
          <w:szCs w:val="28"/>
          <w:vertAlign w:val="subscript"/>
        </w:rPr>
        <w:t>Г</w:t>
      </w:r>
      <w:r w:rsidRPr="00BD7DB3">
        <w:rPr>
          <w:rFonts w:ascii="Times New Roman" w:hAnsi="Times New Roman" w:cs="Times New Roman"/>
          <w:sz w:val="28"/>
          <w:szCs w:val="28"/>
        </w:rPr>
        <w:t xml:space="preserve"> , ал, сыну шекарасы көлденең болмаған жағдайда     </w:t>
      </w:r>
      <w:r w:rsidRPr="00BD7DB3">
        <w:rPr>
          <w:rFonts w:ascii="Times New Roman" w:hAnsi="Times New Roman" w:cs="Times New Roman"/>
          <w:sz w:val="28"/>
          <w:szCs w:val="28"/>
          <w:lang w:val="sv-SE"/>
        </w:rPr>
        <w:t>V</w:t>
      </w:r>
      <w:r w:rsidRPr="00BD7DB3">
        <w:rPr>
          <w:rFonts w:ascii="Times New Roman" w:hAnsi="Times New Roman" w:cs="Times New Roman"/>
          <w:sz w:val="28"/>
          <w:szCs w:val="28"/>
        </w:rPr>
        <w:t>*</w:t>
      </w:r>
      <w:r w:rsidRPr="00BD7DB3">
        <w:rPr>
          <w:rFonts w:ascii="Times New Roman" w:hAnsi="Times New Roman" w:cs="Times New Roman"/>
          <w:sz w:val="28"/>
          <w:szCs w:val="28"/>
          <w:vertAlign w:val="subscript"/>
        </w:rPr>
        <w:t>-</w:t>
      </w:r>
      <w:r w:rsidRPr="00BD7DB3">
        <w:rPr>
          <w:rFonts w:ascii="Times New Roman" w:hAnsi="Times New Roman" w:cs="Times New Roman"/>
          <w:sz w:val="28"/>
          <w:szCs w:val="28"/>
        </w:rPr>
        <w:t xml:space="preserve">&lt; </w:t>
      </w:r>
      <w:r w:rsidRPr="00BD7DB3">
        <w:rPr>
          <w:rFonts w:ascii="Times New Roman" w:hAnsi="Times New Roman" w:cs="Times New Roman"/>
          <w:sz w:val="28"/>
          <w:szCs w:val="28"/>
          <w:lang w:val="sv-SE"/>
        </w:rPr>
        <w:t>V</w:t>
      </w:r>
      <w:r w:rsidRPr="00BD7DB3">
        <w:rPr>
          <w:rFonts w:ascii="Times New Roman" w:hAnsi="Times New Roman" w:cs="Times New Roman"/>
          <w:sz w:val="28"/>
          <w:szCs w:val="28"/>
          <w:vertAlign w:val="subscript"/>
        </w:rPr>
        <w:t>Г</w:t>
      </w:r>
      <w:r w:rsidRPr="00BD7DB3">
        <w:rPr>
          <w:rFonts w:ascii="Times New Roman" w:hAnsi="Times New Roman" w:cs="Times New Roman"/>
          <w:sz w:val="28"/>
          <w:szCs w:val="28"/>
        </w:rPr>
        <w:t xml:space="preserve">&lt; </w:t>
      </w:r>
      <w:r w:rsidRPr="00BD7DB3">
        <w:rPr>
          <w:rFonts w:ascii="Times New Roman" w:hAnsi="Times New Roman" w:cs="Times New Roman"/>
          <w:sz w:val="28"/>
          <w:szCs w:val="28"/>
          <w:lang w:val="sv-SE"/>
        </w:rPr>
        <w:t>V</w:t>
      </w:r>
      <w:r w:rsidRPr="00BD7DB3">
        <w:rPr>
          <w:rFonts w:ascii="Times New Roman" w:hAnsi="Times New Roman" w:cs="Times New Roman"/>
          <w:sz w:val="28"/>
          <w:szCs w:val="28"/>
        </w:rPr>
        <w:t>*</w:t>
      </w:r>
      <w:r w:rsidRPr="00BD7DB3">
        <w:rPr>
          <w:rFonts w:ascii="Times New Roman" w:hAnsi="Times New Roman" w:cs="Times New Roman"/>
          <w:sz w:val="28"/>
          <w:szCs w:val="28"/>
          <w:vertAlign w:val="subscript"/>
        </w:rPr>
        <w:t>+.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sz w:val="28"/>
          <w:szCs w:val="28"/>
        </w:rPr>
        <w:t xml:space="preserve">Сынған толқынның жер бетіне алғашқы шығу координаталары 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BD7DB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</w:t>
      </w:r>
      <w:r w:rsidRPr="00BD7DB3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BD7DB3">
        <w:rPr>
          <w:rFonts w:ascii="Times New Roman" w:hAnsi="Times New Roman" w:cs="Times New Roman"/>
          <w:sz w:val="28"/>
          <w:szCs w:val="28"/>
        </w:rPr>
        <w:t>,</w:t>
      </w:r>
      <w:r w:rsidRPr="00BD7DB3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BD7DB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</w:t>
      </w:r>
      <w:r w:rsidRPr="00BD7DB3">
        <w:rPr>
          <w:rFonts w:ascii="Times New Roman" w:hAnsi="Times New Roman" w:cs="Times New Roman"/>
          <w:sz w:val="28"/>
          <w:szCs w:val="28"/>
        </w:rPr>
        <w:t xml:space="preserve"> және толқынның көрінерлік таралу жылдамдығы белгілі болса, сынған толқындар годографы теңдеуін бұрыштық коэфициенттері белгілі  түзудің теңдеуі арқылы өрнектеуге болады: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position w:val="-30"/>
          <w:sz w:val="28"/>
          <w:szCs w:val="28"/>
        </w:rPr>
        <w:object w:dxaOrig="2020" w:dyaOrig="680">
          <v:shape id="_x0000_i1042" type="#_x0000_t75" style="width:100.5pt;height:33.75pt" o:ole="">
            <v:imagedata r:id="rId47" o:title=""/>
          </v:shape>
          <o:OLEObject Type="Embed" ProgID="Equation.3" ShapeID="_x0000_i1042" DrawAspect="Content" ObjectID="_1660652267" r:id="rId48"/>
        </w:object>
      </w:r>
      <w:r w:rsidRPr="00BD7DB3">
        <w:rPr>
          <w:rFonts w:ascii="Times New Roman" w:hAnsi="Times New Roman" w:cs="Times New Roman"/>
          <w:sz w:val="28"/>
          <w:szCs w:val="28"/>
        </w:rPr>
        <w:t xml:space="preserve">           (5.15)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sz w:val="28"/>
          <w:szCs w:val="28"/>
        </w:rPr>
        <w:t>Шекара беткейдің жоғары көтерілген бөлігі үшін 5.15 формуласы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BD7DB3">
        <w:rPr>
          <w:rFonts w:ascii="Times New Roman" w:hAnsi="Times New Roman" w:cs="Times New Roman"/>
          <w:sz w:val="28"/>
          <w:szCs w:val="28"/>
        </w:rPr>
        <w:t xml:space="preserve"> = </w:t>
      </w:r>
      <w:r w:rsidRPr="00BD7DB3">
        <w:rPr>
          <w:rFonts w:ascii="Times New Roman" w:hAnsi="Times New Roman" w:cs="Times New Roman"/>
          <w:position w:val="-30"/>
          <w:sz w:val="28"/>
          <w:szCs w:val="28"/>
          <w:lang w:val="en-US"/>
        </w:rPr>
        <w:object w:dxaOrig="1420" w:dyaOrig="680">
          <v:shape id="_x0000_i1043" type="#_x0000_t75" style="width:71.25pt;height:33.75pt" o:ole="">
            <v:imagedata r:id="rId49" o:title=""/>
          </v:shape>
          <o:OLEObject Type="Embed" ProgID="Equation.3" ShapeID="_x0000_i1043" DrawAspect="Content" ObjectID="_1660652268" r:id="rId50"/>
        </w:objec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sz w:val="28"/>
          <w:szCs w:val="28"/>
        </w:rPr>
        <w:t xml:space="preserve">5.13 формуласындағы </w:t>
      </w:r>
      <w:r w:rsidRPr="00BD7DB3">
        <w:rPr>
          <w:rFonts w:ascii="Times New Roman" w:hAnsi="Times New Roman" w:cs="Times New Roman"/>
          <w:sz w:val="28"/>
          <w:szCs w:val="28"/>
          <w:lang w:val="sv-SE"/>
        </w:rPr>
        <w:t>V</w:t>
      </w:r>
      <w:r w:rsidRPr="00BD7DB3">
        <w:rPr>
          <w:rFonts w:ascii="Times New Roman" w:hAnsi="Times New Roman" w:cs="Times New Roman"/>
          <w:sz w:val="28"/>
          <w:szCs w:val="28"/>
        </w:rPr>
        <w:t>*</w:t>
      </w:r>
      <w:r w:rsidRPr="00BD7DB3">
        <w:rPr>
          <w:rFonts w:ascii="Times New Roman" w:hAnsi="Times New Roman" w:cs="Times New Roman"/>
          <w:sz w:val="28"/>
          <w:szCs w:val="28"/>
          <w:vertAlign w:val="subscript"/>
        </w:rPr>
        <w:t>+</w:t>
      </w:r>
      <w:r w:rsidRPr="00BD7DB3">
        <w:rPr>
          <w:rFonts w:ascii="Times New Roman" w:hAnsi="Times New Roman" w:cs="Times New Roman"/>
          <w:sz w:val="28"/>
          <w:szCs w:val="28"/>
        </w:rPr>
        <w:t xml:space="preserve"> орнына қойып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BD7DB3">
        <w:rPr>
          <w:rFonts w:ascii="Times New Roman" w:hAnsi="Times New Roman" w:cs="Times New Roman"/>
          <w:sz w:val="28"/>
          <w:szCs w:val="28"/>
        </w:rPr>
        <w:t xml:space="preserve"> = </w:t>
      </w:r>
      <w:r w:rsidRPr="00BD7DB3">
        <w:rPr>
          <w:rFonts w:ascii="Times New Roman" w:hAnsi="Times New Roman" w:cs="Times New Roman"/>
          <w:position w:val="-24"/>
          <w:sz w:val="28"/>
          <w:szCs w:val="28"/>
          <w:lang w:val="en-US"/>
        </w:rPr>
        <w:object w:dxaOrig="3500" w:dyaOrig="620">
          <v:shape id="_x0000_i1044" type="#_x0000_t75" style="width:175.5pt;height:32.25pt" o:ole="">
            <v:imagedata r:id="rId51" o:title=""/>
          </v:shape>
          <o:OLEObject Type="Embed" ProgID="Equation.3" ShapeID="_x0000_i1044" DrawAspect="Content" ObjectID="_1660652269" r:id="rId52"/>
        </w:objec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BD7DB3">
        <w:rPr>
          <w:rFonts w:ascii="Times New Roman" w:hAnsi="Times New Roman" w:cs="Times New Roman"/>
          <w:sz w:val="28"/>
          <w:szCs w:val="28"/>
        </w:rPr>
        <w:t xml:space="preserve"> = </w:t>
      </w:r>
      <w:r w:rsidRPr="00BD7DB3">
        <w:rPr>
          <w:rFonts w:ascii="Times New Roman" w:hAnsi="Times New Roman" w:cs="Times New Roman"/>
          <w:position w:val="-24"/>
          <w:sz w:val="28"/>
          <w:szCs w:val="28"/>
        </w:rPr>
        <w:object w:dxaOrig="3879" w:dyaOrig="620">
          <v:shape id="_x0000_i1045" type="#_x0000_t75" style="width:194.25pt;height:32.25pt" o:ole="">
            <v:imagedata r:id="rId53" o:title=""/>
          </v:shape>
          <o:OLEObject Type="Embed" ProgID="Equation.3" ShapeID="_x0000_i1045" DrawAspect="Content" ObjectID="_1660652270" r:id="rId54"/>
        </w:object>
      </w:r>
      <w:r w:rsidRPr="00BD7DB3">
        <w:rPr>
          <w:rFonts w:ascii="Times New Roman" w:hAnsi="Times New Roman" w:cs="Times New Roman"/>
          <w:sz w:val="28"/>
          <w:szCs w:val="28"/>
        </w:rPr>
        <w:t xml:space="preserve">      (5.16)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sz w:val="28"/>
          <w:szCs w:val="28"/>
        </w:rPr>
        <w:t>Сынған толқын годографын соңғы түрде жазу үшін 5.17 суреттке көңіл аударайық. Сынған толқындар жолы ОК</w:t>
      </w:r>
      <w:r w:rsidRPr="00BD7DB3">
        <w:rPr>
          <w:rFonts w:ascii="Times New Roman" w:hAnsi="Times New Roman" w:cs="Times New Roman"/>
          <w:sz w:val="28"/>
          <w:szCs w:val="28"/>
          <w:vertAlign w:val="subscript"/>
        </w:rPr>
        <w:t>+</w:t>
      </w:r>
      <w:r w:rsidRPr="00BD7DB3">
        <w:rPr>
          <w:rFonts w:ascii="Times New Roman" w:hAnsi="Times New Roman" w:cs="Times New Roman"/>
          <w:sz w:val="28"/>
          <w:szCs w:val="28"/>
        </w:rPr>
        <w:t>М</w:t>
      </w:r>
      <w:r w:rsidRPr="00BD7DB3">
        <w:rPr>
          <w:rFonts w:ascii="Times New Roman" w:hAnsi="Times New Roman" w:cs="Times New Roman"/>
          <w:sz w:val="28"/>
          <w:szCs w:val="28"/>
          <w:vertAlign w:val="subscript"/>
        </w:rPr>
        <w:t>+</w:t>
      </w:r>
      <w:r w:rsidRPr="00BD7DB3">
        <w:rPr>
          <w:rFonts w:ascii="Times New Roman" w:hAnsi="Times New Roman" w:cs="Times New Roman"/>
          <w:sz w:val="28"/>
          <w:szCs w:val="28"/>
        </w:rPr>
        <w:t xml:space="preserve"> және ОК</w:t>
      </w:r>
      <w:r w:rsidRPr="00BD7DB3">
        <w:rPr>
          <w:rFonts w:ascii="Times New Roman" w:hAnsi="Times New Roman" w:cs="Times New Roman"/>
          <w:sz w:val="28"/>
          <w:szCs w:val="28"/>
          <w:vertAlign w:val="subscript"/>
        </w:rPr>
        <w:t>-</w:t>
      </w:r>
      <w:r w:rsidRPr="00BD7DB3">
        <w:rPr>
          <w:rFonts w:ascii="Times New Roman" w:hAnsi="Times New Roman" w:cs="Times New Roman"/>
          <w:sz w:val="28"/>
          <w:szCs w:val="28"/>
        </w:rPr>
        <w:t>М</w:t>
      </w:r>
      <w:r w:rsidRPr="00BD7DB3">
        <w:rPr>
          <w:rFonts w:ascii="Times New Roman" w:hAnsi="Times New Roman" w:cs="Times New Roman"/>
          <w:sz w:val="28"/>
          <w:szCs w:val="28"/>
          <w:vertAlign w:val="subscript"/>
        </w:rPr>
        <w:t>-</w:t>
      </w:r>
      <w:r w:rsidRPr="00BD7DB3">
        <w:rPr>
          <w:rFonts w:ascii="Times New Roman" w:hAnsi="Times New Roman" w:cs="Times New Roman"/>
          <w:sz w:val="28"/>
          <w:szCs w:val="28"/>
        </w:rPr>
        <w:t xml:space="preserve">   шағылған толқындар жолымен сәйкес келеді. Өйткені, К</w:t>
      </w:r>
      <w:r w:rsidRPr="00BD7DB3">
        <w:rPr>
          <w:rFonts w:ascii="Times New Roman" w:hAnsi="Times New Roman" w:cs="Times New Roman"/>
          <w:sz w:val="28"/>
          <w:szCs w:val="28"/>
          <w:vertAlign w:val="subscript"/>
        </w:rPr>
        <w:t>+</w:t>
      </w:r>
      <w:r w:rsidRPr="00BD7DB3">
        <w:rPr>
          <w:rFonts w:ascii="Times New Roman" w:hAnsi="Times New Roman" w:cs="Times New Roman"/>
          <w:sz w:val="28"/>
          <w:szCs w:val="28"/>
        </w:rPr>
        <w:t xml:space="preserve"> және К</w:t>
      </w:r>
      <w:r w:rsidRPr="00BD7DB3">
        <w:rPr>
          <w:rFonts w:ascii="Times New Roman" w:hAnsi="Times New Roman" w:cs="Times New Roman"/>
          <w:sz w:val="28"/>
          <w:szCs w:val="28"/>
          <w:vertAlign w:val="subscript"/>
        </w:rPr>
        <w:t>-</w:t>
      </w:r>
      <w:r w:rsidRPr="00BD7DB3">
        <w:rPr>
          <w:rFonts w:ascii="Times New Roman" w:hAnsi="Times New Roman" w:cs="Times New Roman"/>
          <w:sz w:val="28"/>
          <w:szCs w:val="28"/>
        </w:rPr>
        <w:t xml:space="preserve"> ерекше пункттерде сәулелердің түсу және шығу бұрыштары бірдей. Олай болса, ОК</w:t>
      </w:r>
      <w:r w:rsidRPr="00BD7DB3">
        <w:rPr>
          <w:rFonts w:ascii="Times New Roman" w:hAnsi="Times New Roman" w:cs="Times New Roman"/>
          <w:sz w:val="28"/>
          <w:szCs w:val="28"/>
          <w:vertAlign w:val="subscript"/>
        </w:rPr>
        <w:t>+</w:t>
      </w:r>
      <w:r w:rsidRPr="00BD7DB3">
        <w:rPr>
          <w:rFonts w:ascii="Times New Roman" w:hAnsi="Times New Roman" w:cs="Times New Roman"/>
          <w:sz w:val="28"/>
          <w:szCs w:val="28"/>
        </w:rPr>
        <w:t>М</w:t>
      </w:r>
      <w:r w:rsidRPr="00BD7DB3">
        <w:rPr>
          <w:rFonts w:ascii="Times New Roman" w:hAnsi="Times New Roman" w:cs="Times New Roman"/>
          <w:sz w:val="28"/>
          <w:szCs w:val="28"/>
          <w:vertAlign w:val="subscript"/>
        </w:rPr>
        <w:t>+</w:t>
      </w:r>
      <w:r w:rsidRPr="00BD7DB3">
        <w:rPr>
          <w:rFonts w:ascii="Times New Roman" w:hAnsi="Times New Roman" w:cs="Times New Roman"/>
          <w:sz w:val="28"/>
          <w:szCs w:val="28"/>
        </w:rPr>
        <w:t xml:space="preserve"> және ОК</w:t>
      </w:r>
      <w:r w:rsidRPr="00BD7DB3">
        <w:rPr>
          <w:rFonts w:ascii="Times New Roman" w:hAnsi="Times New Roman" w:cs="Times New Roman"/>
          <w:sz w:val="28"/>
          <w:szCs w:val="28"/>
          <w:vertAlign w:val="subscript"/>
        </w:rPr>
        <w:t>-</w:t>
      </w:r>
      <w:r w:rsidRPr="00BD7DB3">
        <w:rPr>
          <w:rFonts w:ascii="Times New Roman" w:hAnsi="Times New Roman" w:cs="Times New Roman"/>
          <w:sz w:val="28"/>
          <w:szCs w:val="28"/>
        </w:rPr>
        <w:t>М</w:t>
      </w:r>
      <w:r w:rsidRPr="00BD7DB3">
        <w:rPr>
          <w:rFonts w:ascii="Times New Roman" w:hAnsi="Times New Roman" w:cs="Times New Roman"/>
          <w:sz w:val="28"/>
          <w:szCs w:val="28"/>
          <w:vertAlign w:val="subscript"/>
        </w:rPr>
        <w:t>-</w:t>
      </w:r>
      <w:r w:rsidRPr="00BD7DB3">
        <w:rPr>
          <w:rFonts w:ascii="Times New Roman" w:hAnsi="Times New Roman" w:cs="Times New Roman"/>
          <w:sz w:val="28"/>
          <w:szCs w:val="28"/>
        </w:rPr>
        <w:t xml:space="preserve">   сынық жолдарын О* жорымал жарылыс пунктінен шығатын түзу кесінділермен алмастыруға болады.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sz w:val="28"/>
          <w:szCs w:val="28"/>
        </w:rPr>
        <w:t>Енді, О жарылыс пунктінен О*М</w:t>
      </w:r>
      <w:r w:rsidRPr="00BD7DB3">
        <w:rPr>
          <w:rFonts w:ascii="Times New Roman" w:hAnsi="Times New Roman" w:cs="Times New Roman"/>
          <w:sz w:val="28"/>
          <w:szCs w:val="28"/>
          <w:vertAlign w:val="subscript"/>
        </w:rPr>
        <w:t xml:space="preserve">+ </w:t>
      </w:r>
      <w:r w:rsidRPr="00BD7DB3">
        <w:rPr>
          <w:rFonts w:ascii="Times New Roman" w:hAnsi="Times New Roman" w:cs="Times New Roman"/>
          <w:sz w:val="28"/>
          <w:szCs w:val="28"/>
        </w:rPr>
        <w:t xml:space="preserve"> сәулесіне нормаль түсірейік. ОМ</w:t>
      </w:r>
      <w:r w:rsidRPr="00BD7DB3">
        <w:rPr>
          <w:rFonts w:ascii="Times New Roman" w:hAnsi="Times New Roman" w:cs="Times New Roman"/>
          <w:sz w:val="28"/>
          <w:szCs w:val="28"/>
          <w:vertAlign w:val="subscript"/>
        </w:rPr>
        <w:t>+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BD7DB3">
        <w:rPr>
          <w:rFonts w:ascii="Times New Roman" w:hAnsi="Times New Roman" w:cs="Times New Roman"/>
          <w:sz w:val="28"/>
          <w:szCs w:val="28"/>
        </w:rPr>
        <w:t xml:space="preserve"> тікбұрышты үшбұрышының 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NOM</w:t>
      </w:r>
      <w:r w:rsidRPr="00BD7DB3">
        <w:rPr>
          <w:rFonts w:ascii="Times New Roman" w:hAnsi="Times New Roman" w:cs="Times New Roman"/>
          <w:sz w:val="28"/>
          <w:szCs w:val="28"/>
          <w:vertAlign w:val="subscript"/>
        </w:rPr>
        <w:t>+</w:t>
      </w:r>
      <w:r w:rsidRPr="00BD7DB3">
        <w:rPr>
          <w:rFonts w:ascii="Times New Roman" w:hAnsi="Times New Roman" w:cs="Times New Roman"/>
          <w:sz w:val="28"/>
          <w:szCs w:val="28"/>
        </w:rPr>
        <w:t xml:space="preserve"> бұрышы (</w:t>
      </w:r>
      <w:r w:rsidRPr="00BD7DB3">
        <w:rPr>
          <w:rFonts w:ascii="Times New Roman" w:hAnsi="Times New Roman" w:cs="Times New Roman"/>
          <w:i/>
          <w:iCs/>
          <w:sz w:val="28"/>
          <w:szCs w:val="28"/>
          <w:lang w:val="en-US"/>
        </w:rPr>
        <w:t>i</w:t>
      </w:r>
      <w:r w:rsidRPr="00BD7DB3">
        <w:rPr>
          <w:rFonts w:ascii="Times New Roman" w:hAnsi="Times New Roman" w:cs="Times New Roman"/>
          <w:i/>
          <w:iCs/>
          <w:sz w:val="28"/>
          <w:szCs w:val="28"/>
        </w:rPr>
        <w:t>-</w:t>
      </w:r>
      <w:r w:rsidRPr="00BD7DB3">
        <w:rPr>
          <w:rFonts w:ascii="Times New Roman" w:hAnsi="Times New Roman" w:cs="Times New Roman"/>
          <w:i/>
          <w:iCs/>
          <w:sz w:val="28"/>
          <w:szCs w:val="28"/>
        </w:rPr>
        <w:sym w:font="Symbol" w:char="F066"/>
      </w:r>
      <w:r w:rsidRPr="00BD7DB3">
        <w:rPr>
          <w:rFonts w:ascii="Times New Roman" w:hAnsi="Times New Roman" w:cs="Times New Roman"/>
          <w:i/>
          <w:iCs/>
          <w:sz w:val="28"/>
          <w:szCs w:val="28"/>
        </w:rPr>
        <w:t>)</w:t>
      </w:r>
      <w:r w:rsidRPr="00BD7DB3">
        <w:rPr>
          <w:rFonts w:ascii="Times New Roman" w:hAnsi="Times New Roman" w:cs="Times New Roman"/>
          <w:sz w:val="28"/>
          <w:szCs w:val="28"/>
        </w:rPr>
        <w:t xml:space="preserve"> - ге тең, ал үшбұрыштың  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NM</w:t>
      </w:r>
      <w:r w:rsidRPr="00BD7DB3">
        <w:rPr>
          <w:rFonts w:ascii="Times New Roman" w:hAnsi="Times New Roman" w:cs="Times New Roman"/>
          <w:sz w:val="28"/>
          <w:szCs w:val="28"/>
          <w:vertAlign w:val="subscript"/>
        </w:rPr>
        <w:t xml:space="preserve">+ </w:t>
      </w:r>
      <w:r w:rsidRPr="00BD7DB3">
        <w:rPr>
          <w:rFonts w:ascii="Times New Roman" w:hAnsi="Times New Roman" w:cs="Times New Roman"/>
          <w:sz w:val="28"/>
          <w:szCs w:val="28"/>
        </w:rPr>
        <w:t xml:space="preserve">  қабырғасы 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BD7DB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</w:t>
      </w:r>
      <w:r w:rsidRPr="00BD7DB3">
        <w:rPr>
          <w:rFonts w:ascii="Times New Roman" w:hAnsi="Times New Roman" w:cs="Times New Roman"/>
          <w:sz w:val="28"/>
          <w:szCs w:val="28"/>
          <w:vertAlign w:val="subscript"/>
        </w:rPr>
        <w:t>+</w:t>
      </w:r>
      <w:r w:rsidRPr="00BD7DB3">
        <w:rPr>
          <w:rFonts w:ascii="Times New Roman" w:hAnsi="Times New Roman" w:cs="Times New Roman"/>
          <w:i/>
          <w:iCs/>
          <w:sz w:val="28"/>
          <w:szCs w:val="28"/>
          <w:lang w:val="en-US"/>
        </w:rPr>
        <w:t>sin</w:t>
      </w:r>
      <w:r w:rsidRPr="00BD7DB3">
        <w:rPr>
          <w:rFonts w:ascii="Times New Roman" w:hAnsi="Times New Roman" w:cs="Times New Roman"/>
          <w:i/>
          <w:iCs/>
          <w:sz w:val="28"/>
          <w:szCs w:val="28"/>
        </w:rPr>
        <w:t xml:space="preserve"> (</w:t>
      </w:r>
      <w:r w:rsidRPr="00BD7DB3">
        <w:rPr>
          <w:rFonts w:ascii="Times New Roman" w:hAnsi="Times New Roman" w:cs="Times New Roman"/>
          <w:i/>
          <w:iCs/>
          <w:sz w:val="28"/>
          <w:szCs w:val="28"/>
          <w:lang w:val="en-US"/>
        </w:rPr>
        <w:t>i</w:t>
      </w:r>
      <w:r w:rsidRPr="00BD7DB3">
        <w:rPr>
          <w:rFonts w:ascii="Times New Roman" w:hAnsi="Times New Roman" w:cs="Times New Roman"/>
          <w:i/>
          <w:iCs/>
          <w:sz w:val="28"/>
          <w:szCs w:val="28"/>
        </w:rPr>
        <w:t>-</w:t>
      </w:r>
      <w:r w:rsidRPr="00BD7DB3">
        <w:rPr>
          <w:rFonts w:ascii="Times New Roman" w:hAnsi="Times New Roman" w:cs="Times New Roman"/>
          <w:i/>
          <w:iCs/>
          <w:sz w:val="28"/>
          <w:szCs w:val="28"/>
        </w:rPr>
        <w:sym w:font="Symbol" w:char="F066"/>
      </w:r>
      <w:r w:rsidRPr="00BD7DB3">
        <w:rPr>
          <w:rFonts w:ascii="Times New Roman" w:hAnsi="Times New Roman" w:cs="Times New Roman"/>
          <w:i/>
          <w:iCs/>
          <w:sz w:val="28"/>
          <w:szCs w:val="28"/>
        </w:rPr>
        <w:t>)</w:t>
      </w:r>
      <w:r w:rsidRPr="00BD7DB3">
        <w:rPr>
          <w:rFonts w:ascii="Times New Roman" w:hAnsi="Times New Roman" w:cs="Times New Roman"/>
          <w:sz w:val="28"/>
          <w:szCs w:val="28"/>
        </w:rPr>
        <w:t xml:space="preserve"> – ге тең. О*М</w:t>
      </w:r>
      <w:r w:rsidRPr="00BD7DB3">
        <w:rPr>
          <w:rFonts w:ascii="Times New Roman" w:hAnsi="Times New Roman" w:cs="Times New Roman"/>
          <w:sz w:val="28"/>
          <w:szCs w:val="28"/>
          <w:vertAlign w:val="subscript"/>
        </w:rPr>
        <w:t xml:space="preserve">+ </w:t>
      </w:r>
      <w:r w:rsidRPr="00BD7DB3">
        <w:rPr>
          <w:rFonts w:ascii="Times New Roman" w:hAnsi="Times New Roman" w:cs="Times New Roman"/>
          <w:sz w:val="28"/>
          <w:szCs w:val="28"/>
        </w:rPr>
        <w:t xml:space="preserve"> сәулесінің ұзындығы 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Vt</w:t>
      </w:r>
      <w:r w:rsidRPr="00BD7DB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</w:t>
      </w:r>
      <w:r w:rsidRPr="00BD7DB3">
        <w:rPr>
          <w:rFonts w:ascii="Times New Roman" w:hAnsi="Times New Roman" w:cs="Times New Roman"/>
          <w:sz w:val="28"/>
          <w:szCs w:val="28"/>
          <w:vertAlign w:val="subscript"/>
        </w:rPr>
        <w:t>+</w:t>
      </w:r>
      <w:r w:rsidRPr="00BD7DB3">
        <w:rPr>
          <w:rFonts w:ascii="Times New Roman" w:hAnsi="Times New Roman" w:cs="Times New Roman"/>
          <w:sz w:val="28"/>
          <w:szCs w:val="28"/>
        </w:rPr>
        <w:t xml:space="preserve"> - ге тең болғандықтан  5.16 формуласындағы квадраттық жақшаның мәні О*О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BD7DB3">
        <w:rPr>
          <w:rFonts w:ascii="Times New Roman" w:hAnsi="Times New Roman" w:cs="Times New Roman"/>
          <w:sz w:val="28"/>
          <w:szCs w:val="28"/>
        </w:rPr>
        <w:t xml:space="preserve"> тікбұрышты үшбұрыштың О*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BD7DB3">
        <w:rPr>
          <w:rFonts w:ascii="Times New Roman" w:hAnsi="Times New Roman" w:cs="Times New Roman"/>
          <w:sz w:val="28"/>
          <w:szCs w:val="28"/>
        </w:rPr>
        <w:t xml:space="preserve"> катетіне тең. Олай болса О*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BD7DB3">
        <w:rPr>
          <w:rFonts w:ascii="Times New Roman" w:hAnsi="Times New Roman" w:cs="Times New Roman"/>
          <w:sz w:val="28"/>
          <w:szCs w:val="28"/>
        </w:rPr>
        <w:t>-ді  2</w:t>
      </w:r>
      <w:r w:rsidRPr="00BD7DB3">
        <w:rPr>
          <w:rFonts w:ascii="Times New Roman" w:hAnsi="Times New Roman" w:cs="Times New Roman"/>
          <w:sz w:val="28"/>
          <w:szCs w:val="28"/>
          <w:lang w:val="en-US"/>
        </w:rPr>
        <w:t>hcosi</w:t>
      </w:r>
      <w:r w:rsidRPr="00BD7DB3">
        <w:rPr>
          <w:rFonts w:ascii="Times New Roman" w:hAnsi="Times New Roman" w:cs="Times New Roman"/>
          <w:sz w:val="28"/>
          <w:szCs w:val="28"/>
        </w:rPr>
        <w:t xml:space="preserve"> – мен ауыстырып, беткейдің көтерілу бөлігіне сәйкес сынған толқындар годографының теңдеуін жазамыз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BD7DB3">
        <w:rPr>
          <w:rFonts w:ascii="Times New Roman" w:hAnsi="Times New Roman" w:cs="Times New Roman"/>
          <w:sz w:val="28"/>
          <w:szCs w:val="28"/>
        </w:rPr>
        <w:t xml:space="preserve"> = </w:t>
      </w:r>
      <w:r w:rsidRPr="00BD7DB3">
        <w:rPr>
          <w:rFonts w:ascii="Times New Roman" w:hAnsi="Times New Roman" w:cs="Times New Roman"/>
          <w:position w:val="-24"/>
          <w:sz w:val="28"/>
          <w:szCs w:val="28"/>
          <w:lang w:val="en-US"/>
        </w:rPr>
        <w:object w:dxaOrig="2280" w:dyaOrig="620">
          <v:shape id="_x0000_i1046" type="#_x0000_t75" style="width:114pt;height:32.25pt" o:ole="">
            <v:imagedata r:id="rId55" o:title=""/>
          </v:shape>
          <o:OLEObject Type="Embed" ProgID="Equation.3" ShapeID="_x0000_i1046" DrawAspect="Content" ObjectID="_1660652271" r:id="rId56"/>
        </w:object>
      </w:r>
      <w:r w:rsidRPr="00BD7DB3">
        <w:rPr>
          <w:rFonts w:ascii="Times New Roman" w:hAnsi="Times New Roman" w:cs="Times New Roman"/>
          <w:sz w:val="28"/>
          <w:szCs w:val="28"/>
        </w:rPr>
        <w:t xml:space="preserve">    (5.17а)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sz w:val="28"/>
          <w:szCs w:val="28"/>
        </w:rPr>
        <w:t>Беткейдің екінші бөлігі үшін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sz w:val="28"/>
          <w:szCs w:val="28"/>
          <w:lang w:val="en-US"/>
        </w:rPr>
        <w:lastRenderedPageBreak/>
        <w:t>t</w:t>
      </w:r>
      <w:r w:rsidRPr="00BD7DB3">
        <w:rPr>
          <w:rFonts w:ascii="Times New Roman" w:hAnsi="Times New Roman" w:cs="Times New Roman"/>
          <w:sz w:val="28"/>
          <w:szCs w:val="28"/>
        </w:rPr>
        <w:t xml:space="preserve"> = </w:t>
      </w:r>
      <w:r w:rsidRPr="00BD7DB3">
        <w:rPr>
          <w:rFonts w:ascii="Times New Roman" w:hAnsi="Times New Roman" w:cs="Times New Roman"/>
          <w:position w:val="-24"/>
          <w:sz w:val="28"/>
          <w:szCs w:val="28"/>
          <w:lang w:val="en-US"/>
        </w:rPr>
        <w:object w:dxaOrig="2280" w:dyaOrig="620">
          <v:shape id="_x0000_i1047" type="#_x0000_t75" style="width:114pt;height:32.25pt" o:ole="">
            <v:imagedata r:id="rId57" o:title=""/>
          </v:shape>
          <o:OLEObject Type="Embed" ProgID="Equation.3" ShapeID="_x0000_i1047" DrawAspect="Content" ObjectID="_1660652272" r:id="rId58"/>
        </w:object>
      </w:r>
      <w:r w:rsidRPr="00BD7DB3">
        <w:rPr>
          <w:rFonts w:ascii="Times New Roman" w:hAnsi="Times New Roman" w:cs="Times New Roman"/>
          <w:sz w:val="28"/>
          <w:szCs w:val="28"/>
        </w:rPr>
        <w:t xml:space="preserve">    (5.17б)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sz w:val="28"/>
          <w:szCs w:val="28"/>
        </w:rPr>
        <w:t>Егер  сыну беткейі көлденең болған жағдайда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BD7DB3">
        <w:rPr>
          <w:rFonts w:ascii="Times New Roman" w:hAnsi="Times New Roman" w:cs="Times New Roman"/>
          <w:sz w:val="28"/>
          <w:szCs w:val="28"/>
        </w:rPr>
        <w:t xml:space="preserve"> = </w:t>
      </w:r>
      <w:r w:rsidRPr="00BD7DB3">
        <w:rPr>
          <w:rFonts w:ascii="Times New Roman" w:hAnsi="Times New Roman" w:cs="Times New Roman"/>
          <w:position w:val="-30"/>
          <w:sz w:val="28"/>
          <w:szCs w:val="28"/>
          <w:lang w:val="en-US"/>
        </w:rPr>
        <w:object w:dxaOrig="1400" w:dyaOrig="680">
          <v:shape id="_x0000_i1048" type="#_x0000_t75" style="width:69.75pt;height:33.75pt" o:ole="">
            <v:imagedata r:id="rId59" o:title=""/>
          </v:shape>
          <o:OLEObject Type="Embed" ProgID="Equation.3" ShapeID="_x0000_i1048" DrawAspect="Content" ObjectID="_1660652273" r:id="rId60"/>
        </w:object>
      </w:r>
      <w:r w:rsidRPr="00BD7DB3">
        <w:rPr>
          <w:rFonts w:ascii="Times New Roman" w:hAnsi="Times New Roman" w:cs="Times New Roman"/>
          <w:sz w:val="28"/>
          <w:szCs w:val="28"/>
        </w:rPr>
        <w:t xml:space="preserve">       (5.17в)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sz w:val="28"/>
          <w:szCs w:val="28"/>
        </w:rPr>
        <w:t>Сонымен, сыну беткейі еңкіш болған жағдайда, сынған толқындар годографы теңдеуі еңкіштігі әр түрлі екі тармақтан тұратын түзу кесінділермен  бейнеленеді, яғни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BD7DB3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BD7DB3">
        <w:rPr>
          <w:rFonts w:ascii="Times New Roman" w:hAnsi="Times New Roman" w:cs="Times New Roman"/>
          <w:sz w:val="28"/>
          <w:szCs w:val="28"/>
        </w:rPr>
        <w:t xml:space="preserve"> = </w:t>
      </w:r>
      <w:r w:rsidRPr="00BD7DB3">
        <w:rPr>
          <w:rFonts w:ascii="Times New Roman" w:hAnsi="Times New Roman" w:cs="Times New Roman"/>
          <w:position w:val="-24"/>
          <w:sz w:val="28"/>
          <w:szCs w:val="28"/>
          <w:lang w:val="en-US"/>
        </w:rPr>
        <w:object w:dxaOrig="840" w:dyaOrig="620">
          <v:shape id="_x0000_i1049" type="#_x0000_t75" style="width:42pt;height:32.25pt" o:ole="">
            <v:imagedata r:id="rId61" o:title=""/>
          </v:shape>
          <o:OLEObject Type="Embed" ProgID="Equation.3" ShapeID="_x0000_i1049" DrawAspect="Content" ObjectID="_1660652274" r:id="rId62"/>
        </w:object>
      </w:r>
      <w:r w:rsidRPr="00BD7DB3">
        <w:rPr>
          <w:rFonts w:ascii="Times New Roman" w:hAnsi="Times New Roman" w:cs="Times New Roman"/>
          <w:sz w:val="28"/>
          <w:szCs w:val="28"/>
        </w:rPr>
        <w:t xml:space="preserve">       (5.18)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sz w:val="28"/>
          <w:szCs w:val="28"/>
        </w:rPr>
        <w:t>Егер сыну беткейі көлденең болса, годографтағы тарамдардың бұрыштары бірдей болып, кесінділер түзу сызыққа ауысады.</w:t>
      </w:r>
    </w:p>
    <w:p w:rsidR="00CF7744" w:rsidRPr="00BD7DB3" w:rsidRDefault="00CF7744" w:rsidP="00BD7DB3">
      <w:pPr>
        <w:pStyle w:val="a6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DB3">
        <w:rPr>
          <w:rFonts w:ascii="Times New Roman" w:hAnsi="Times New Roman" w:cs="Times New Roman"/>
          <w:sz w:val="28"/>
          <w:szCs w:val="28"/>
        </w:rPr>
        <w:t>5.17 суретте жер бетіндегі  М нүктесіне дейін тек қана тура толқындар тіркеледі. М нүктесінен бастап сейсмоқабылдағышқа тура толқындармен қатар сынған толқындар да тіркеледі. Профильдің МР аралығы «көмескі» белдем («слепая» зона) деп аталып, мұнда сынған толқындар тура толқындардан кейін тіркеледі. Р нүктесінде тура және сынған толқындардың жету уақыттары теңесіп, әрі қарай сынған толқындар алдымен тіркеледі.</w:t>
      </w:r>
    </w:p>
    <w:p w:rsidR="00BD7DB3" w:rsidRDefault="00BD7DB3" w:rsidP="00BD7DB3">
      <w:pPr>
        <w:pStyle w:val="a8"/>
        <w:spacing w:before="0" w:beforeAutospacing="0" w:after="0" w:afterAutospacing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CF7744" w:rsidRPr="00BD7DB3" w:rsidRDefault="00CF7744" w:rsidP="00BD7DB3">
      <w:pPr>
        <w:pStyle w:val="a8"/>
        <w:spacing w:before="0" w:beforeAutospacing="0" w:after="0" w:afterAutospacing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BD7DB3">
        <w:rPr>
          <w:rFonts w:ascii="Times New Roman" w:hAnsi="Times New Roman" w:cs="Times New Roman"/>
          <w:b/>
          <w:sz w:val="28"/>
          <w:szCs w:val="28"/>
          <w:lang w:val="kk-KZ"/>
        </w:rPr>
        <w:t>Бақылау сұрақтары:</w:t>
      </w:r>
    </w:p>
    <w:p w:rsidR="00CF7744" w:rsidRPr="00BD7DB3" w:rsidRDefault="00CF7744" w:rsidP="00BD7DB3">
      <w:pPr>
        <w:pStyle w:val="a8"/>
        <w:numPr>
          <w:ilvl w:val="0"/>
          <w:numId w:val="6"/>
        </w:numPr>
        <w:spacing w:before="0" w:beforeAutospacing="0" w:after="0" w:afterAutospacing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D7DB3">
        <w:rPr>
          <w:rFonts w:ascii="Times New Roman" w:hAnsi="Times New Roman" w:cs="Times New Roman"/>
          <w:sz w:val="28"/>
          <w:szCs w:val="28"/>
          <w:lang w:val="kk-KZ"/>
        </w:rPr>
        <w:t>Шағылған толқын дегеніміз не?</w:t>
      </w:r>
    </w:p>
    <w:p w:rsidR="00CF7744" w:rsidRPr="00BD7DB3" w:rsidRDefault="00CF7744" w:rsidP="00BD7DB3">
      <w:pPr>
        <w:pStyle w:val="a8"/>
        <w:numPr>
          <w:ilvl w:val="0"/>
          <w:numId w:val="6"/>
        </w:numPr>
        <w:spacing w:before="0" w:beforeAutospacing="0" w:after="0" w:afterAutospacing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D7DB3">
        <w:rPr>
          <w:rFonts w:ascii="Times New Roman" w:hAnsi="Times New Roman" w:cs="Times New Roman"/>
          <w:sz w:val="28"/>
          <w:szCs w:val="28"/>
          <w:lang w:val="kk-KZ"/>
        </w:rPr>
        <w:t>Сынған толқын дегеніміз не?</w:t>
      </w:r>
    </w:p>
    <w:p w:rsidR="00CF7744" w:rsidRPr="00BD7DB3" w:rsidRDefault="00CF7744" w:rsidP="00BD7DB3">
      <w:pPr>
        <w:pStyle w:val="a8"/>
        <w:numPr>
          <w:ilvl w:val="0"/>
          <w:numId w:val="6"/>
        </w:numPr>
        <w:spacing w:before="0" w:beforeAutospacing="0" w:after="0" w:afterAutospacing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D7DB3">
        <w:rPr>
          <w:rFonts w:ascii="Times New Roman" w:hAnsi="Times New Roman" w:cs="Times New Roman"/>
          <w:sz w:val="28"/>
          <w:szCs w:val="28"/>
          <w:lang w:val="kk-KZ"/>
        </w:rPr>
        <w:t>Годограф дегеніміз не?</w:t>
      </w:r>
    </w:p>
    <w:p w:rsidR="00CF7744" w:rsidRPr="00BD7DB3" w:rsidRDefault="00CF7744" w:rsidP="00BD7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F7744" w:rsidRPr="00BD7DB3" w:rsidRDefault="00CF7744" w:rsidP="00BD7DB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CF7744" w:rsidRPr="00BD7D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 KK EK">
    <w:altName w:val="Times New Roman"/>
    <w:charset w:val="00"/>
    <w:family w:val="roman"/>
    <w:pitch w:val="variable"/>
    <w:sig w:usb0="00000001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74D38B2"/>
    <w:multiLevelType w:val="hybridMultilevel"/>
    <w:tmpl w:val="311AFA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B42D3D"/>
    <w:multiLevelType w:val="hybridMultilevel"/>
    <w:tmpl w:val="59F8F8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5772278"/>
    <w:multiLevelType w:val="hybridMultilevel"/>
    <w:tmpl w:val="673E0D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5850B24"/>
    <w:multiLevelType w:val="hybridMultilevel"/>
    <w:tmpl w:val="FD240A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CF01B5B"/>
    <w:multiLevelType w:val="hybridMultilevel"/>
    <w:tmpl w:val="1A045A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13D3DB6"/>
    <w:multiLevelType w:val="hybridMultilevel"/>
    <w:tmpl w:val="D0CA8C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58B8"/>
    <w:rsid w:val="00272334"/>
    <w:rsid w:val="005658B8"/>
    <w:rsid w:val="008D23FA"/>
    <w:rsid w:val="00BD7DB3"/>
    <w:rsid w:val="00CF7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B25D4A-9572-453D-BCFF-FC73EAF1C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774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F7744"/>
    <w:pPr>
      <w:ind w:left="720"/>
      <w:contextualSpacing/>
    </w:pPr>
    <w:rPr>
      <w:rFonts w:ascii="Calibri" w:eastAsia="Calibri" w:hAnsi="Calibri" w:cs="Times New Roman"/>
    </w:rPr>
  </w:style>
  <w:style w:type="paragraph" w:styleId="a4">
    <w:name w:val="Body Text Indent"/>
    <w:basedOn w:val="a"/>
    <w:link w:val="a5"/>
    <w:uiPriority w:val="99"/>
    <w:unhideWhenUsed/>
    <w:rsid w:val="00CF7744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 с отступом Знак"/>
    <w:basedOn w:val="a0"/>
    <w:link w:val="a4"/>
    <w:uiPriority w:val="99"/>
    <w:rsid w:val="00CF774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"/>
    <w:basedOn w:val="a"/>
    <w:link w:val="a7"/>
    <w:uiPriority w:val="99"/>
    <w:semiHidden/>
    <w:unhideWhenUsed/>
    <w:rsid w:val="00CF7744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semiHidden/>
    <w:rsid w:val="00CF7744"/>
  </w:style>
  <w:style w:type="paragraph" w:styleId="a8">
    <w:name w:val="Normal (Web)"/>
    <w:basedOn w:val="a"/>
    <w:link w:val="a9"/>
    <w:uiPriority w:val="99"/>
    <w:rsid w:val="00CF7744"/>
    <w:pPr>
      <w:spacing w:before="100" w:beforeAutospacing="1" w:after="100" w:afterAutospacing="1"/>
    </w:pPr>
    <w:rPr>
      <w:rFonts w:eastAsiaTheme="minorEastAsia"/>
      <w:lang w:eastAsia="ru-RU"/>
    </w:rPr>
  </w:style>
  <w:style w:type="character" w:customStyle="1" w:styleId="a9">
    <w:name w:val="Обычный (веб) Знак"/>
    <w:basedOn w:val="a0"/>
    <w:link w:val="a8"/>
    <w:uiPriority w:val="99"/>
    <w:rsid w:val="00CF7744"/>
    <w:rPr>
      <w:rFonts w:eastAsiaTheme="minorEastAsia"/>
      <w:lang w:eastAsia="ru-RU"/>
    </w:rPr>
  </w:style>
  <w:style w:type="paragraph" w:styleId="aa">
    <w:name w:val="footer"/>
    <w:basedOn w:val="a"/>
    <w:link w:val="ab"/>
    <w:uiPriority w:val="99"/>
    <w:unhideWhenUsed/>
    <w:rsid w:val="00CF774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CF7744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1.bin"/><Relationship Id="rId18" Type="http://schemas.openxmlformats.org/officeDocument/2006/relationships/oleObject" Target="embeddings/oleObject4.bin"/><Relationship Id="rId26" Type="http://schemas.openxmlformats.org/officeDocument/2006/relationships/oleObject" Target="embeddings/oleObject7.bin"/><Relationship Id="rId39" Type="http://schemas.openxmlformats.org/officeDocument/2006/relationships/oleObject" Target="embeddings/oleObject14.bin"/><Relationship Id="rId21" Type="http://schemas.openxmlformats.org/officeDocument/2006/relationships/oleObject" Target="embeddings/oleObject5.bin"/><Relationship Id="rId34" Type="http://schemas.openxmlformats.org/officeDocument/2006/relationships/oleObject" Target="embeddings/oleObject11.bin"/><Relationship Id="rId42" Type="http://schemas.openxmlformats.org/officeDocument/2006/relationships/image" Target="media/image23.jpeg"/><Relationship Id="rId47" Type="http://schemas.openxmlformats.org/officeDocument/2006/relationships/image" Target="media/image26.wmf"/><Relationship Id="rId50" Type="http://schemas.openxmlformats.org/officeDocument/2006/relationships/oleObject" Target="embeddings/oleObject19.bin"/><Relationship Id="rId55" Type="http://schemas.openxmlformats.org/officeDocument/2006/relationships/image" Target="media/image30.wmf"/><Relationship Id="rId63" Type="http://schemas.openxmlformats.org/officeDocument/2006/relationships/fontTable" Target="fontTable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6" Type="http://schemas.openxmlformats.org/officeDocument/2006/relationships/oleObject" Target="embeddings/oleObject3.bin"/><Relationship Id="rId20" Type="http://schemas.openxmlformats.org/officeDocument/2006/relationships/image" Target="media/image12.wmf"/><Relationship Id="rId29" Type="http://schemas.openxmlformats.org/officeDocument/2006/relationships/image" Target="media/image17.wmf"/><Relationship Id="rId41" Type="http://schemas.openxmlformats.org/officeDocument/2006/relationships/oleObject" Target="embeddings/oleObject15.bin"/><Relationship Id="rId54" Type="http://schemas.openxmlformats.org/officeDocument/2006/relationships/oleObject" Target="embeddings/oleObject21.bin"/><Relationship Id="rId62" Type="http://schemas.openxmlformats.org/officeDocument/2006/relationships/oleObject" Target="embeddings/oleObject25.bin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14.jpeg"/><Relationship Id="rId32" Type="http://schemas.openxmlformats.org/officeDocument/2006/relationships/oleObject" Target="embeddings/oleObject10.bin"/><Relationship Id="rId37" Type="http://schemas.openxmlformats.org/officeDocument/2006/relationships/oleObject" Target="embeddings/oleObject13.bin"/><Relationship Id="rId40" Type="http://schemas.openxmlformats.org/officeDocument/2006/relationships/image" Target="media/image22.wmf"/><Relationship Id="rId45" Type="http://schemas.openxmlformats.org/officeDocument/2006/relationships/image" Target="media/image25.wmf"/><Relationship Id="rId53" Type="http://schemas.openxmlformats.org/officeDocument/2006/relationships/image" Target="media/image29.wmf"/><Relationship Id="rId58" Type="http://schemas.openxmlformats.org/officeDocument/2006/relationships/oleObject" Target="embeddings/oleObject23.bin"/><Relationship Id="rId5" Type="http://schemas.openxmlformats.org/officeDocument/2006/relationships/image" Target="media/image1.jpeg"/><Relationship Id="rId15" Type="http://schemas.openxmlformats.org/officeDocument/2006/relationships/image" Target="media/image9.wmf"/><Relationship Id="rId23" Type="http://schemas.openxmlformats.org/officeDocument/2006/relationships/oleObject" Target="embeddings/oleObject6.bin"/><Relationship Id="rId28" Type="http://schemas.openxmlformats.org/officeDocument/2006/relationships/oleObject" Target="embeddings/oleObject8.bin"/><Relationship Id="rId36" Type="http://schemas.openxmlformats.org/officeDocument/2006/relationships/oleObject" Target="embeddings/oleObject12.bin"/><Relationship Id="rId49" Type="http://schemas.openxmlformats.org/officeDocument/2006/relationships/image" Target="media/image27.wmf"/><Relationship Id="rId57" Type="http://schemas.openxmlformats.org/officeDocument/2006/relationships/image" Target="media/image31.wmf"/><Relationship Id="rId61" Type="http://schemas.openxmlformats.org/officeDocument/2006/relationships/image" Target="media/image33.wmf"/><Relationship Id="rId10" Type="http://schemas.openxmlformats.org/officeDocument/2006/relationships/image" Target="media/image6.jpeg"/><Relationship Id="rId19" Type="http://schemas.openxmlformats.org/officeDocument/2006/relationships/image" Target="media/image11.jpeg"/><Relationship Id="rId31" Type="http://schemas.openxmlformats.org/officeDocument/2006/relationships/image" Target="media/image18.wmf"/><Relationship Id="rId44" Type="http://schemas.openxmlformats.org/officeDocument/2006/relationships/oleObject" Target="embeddings/oleObject16.bin"/><Relationship Id="rId52" Type="http://schemas.openxmlformats.org/officeDocument/2006/relationships/oleObject" Target="embeddings/oleObject20.bin"/><Relationship Id="rId60" Type="http://schemas.openxmlformats.org/officeDocument/2006/relationships/oleObject" Target="embeddings/oleObject24.bin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oleObject" Target="embeddings/oleObject2.bin"/><Relationship Id="rId22" Type="http://schemas.openxmlformats.org/officeDocument/2006/relationships/image" Target="media/image13.wmf"/><Relationship Id="rId27" Type="http://schemas.openxmlformats.org/officeDocument/2006/relationships/image" Target="media/image16.wmf"/><Relationship Id="rId30" Type="http://schemas.openxmlformats.org/officeDocument/2006/relationships/oleObject" Target="embeddings/oleObject9.bin"/><Relationship Id="rId35" Type="http://schemas.openxmlformats.org/officeDocument/2006/relationships/image" Target="media/image20.wmf"/><Relationship Id="rId43" Type="http://schemas.openxmlformats.org/officeDocument/2006/relationships/image" Target="media/image24.wmf"/><Relationship Id="rId48" Type="http://schemas.openxmlformats.org/officeDocument/2006/relationships/oleObject" Target="embeddings/oleObject18.bin"/><Relationship Id="rId56" Type="http://schemas.openxmlformats.org/officeDocument/2006/relationships/oleObject" Target="embeddings/oleObject22.bin"/><Relationship Id="rId64" Type="http://schemas.openxmlformats.org/officeDocument/2006/relationships/theme" Target="theme/theme1.xml"/><Relationship Id="rId8" Type="http://schemas.openxmlformats.org/officeDocument/2006/relationships/image" Target="media/image4.jpeg"/><Relationship Id="rId51" Type="http://schemas.openxmlformats.org/officeDocument/2006/relationships/image" Target="media/image28.wmf"/><Relationship Id="rId3" Type="http://schemas.openxmlformats.org/officeDocument/2006/relationships/settings" Target="settings.xml"/><Relationship Id="rId12" Type="http://schemas.openxmlformats.org/officeDocument/2006/relationships/image" Target="media/image8.wmf"/><Relationship Id="rId17" Type="http://schemas.openxmlformats.org/officeDocument/2006/relationships/image" Target="media/image10.wmf"/><Relationship Id="rId25" Type="http://schemas.openxmlformats.org/officeDocument/2006/relationships/image" Target="media/image15.wmf"/><Relationship Id="rId33" Type="http://schemas.openxmlformats.org/officeDocument/2006/relationships/image" Target="media/image19.wmf"/><Relationship Id="rId38" Type="http://schemas.openxmlformats.org/officeDocument/2006/relationships/image" Target="media/image21.wmf"/><Relationship Id="rId46" Type="http://schemas.openxmlformats.org/officeDocument/2006/relationships/oleObject" Target="embeddings/oleObject17.bin"/><Relationship Id="rId59" Type="http://schemas.openxmlformats.org/officeDocument/2006/relationships/image" Target="media/image3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11</Pages>
  <Words>1773</Words>
  <Characters>10108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Назым Кадыкенова</dc:creator>
  <cp:keywords/>
  <dc:description/>
  <cp:lastModifiedBy>Назым Кадыкенова</cp:lastModifiedBy>
  <cp:revision>3</cp:revision>
  <dcterms:created xsi:type="dcterms:W3CDTF">2020-09-03T08:24:00Z</dcterms:created>
  <dcterms:modified xsi:type="dcterms:W3CDTF">2020-09-03T09:25:00Z</dcterms:modified>
</cp:coreProperties>
</file>